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A5707D" w14:textId="77777777" w:rsidR="00BF44CF" w:rsidRDefault="00012E64" w:rsidP="00012E64">
      <w:pPr>
        <w:pStyle w:val="normal0"/>
        <w:jc w:val="center"/>
        <w:rPr>
          <w:rFonts w:ascii="Gill Sans" w:eastAsia="Gill Sans" w:hAnsi="Gill Sans" w:cs="Gill Sans"/>
          <w:b/>
        </w:rPr>
      </w:pPr>
      <w:bookmarkStart w:id="0" w:name="_GoBack"/>
      <w:bookmarkEnd w:id="0"/>
      <w:r>
        <w:rPr>
          <w:rFonts w:ascii="Gill Sans" w:eastAsia="Gill Sans" w:hAnsi="Gill Sans" w:cs="Gill Sans"/>
          <w:b/>
        </w:rPr>
        <w:t>MINISTRY OF STORIES – THEORY OF CHANGE MODEL   (DRAFT – JANUARY 2019)</w:t>
      </w:r>
    </w:p>
    <w:p w14:paraId="4ED976B4" w14:textId="77777777" w:rsidR="00012E64" w:rsidRDefault="00012E64">
      <w:pPr>
        <w:pStyle w:val="normal0"/>
        <w:rPr>
          <w:rFonts w:ascii="Gill Sans" w:eastAsia="Gill Sans" w:hAnsi="Gill Sans" w:cs="Gill Sans"/>
          <w:b/>
        </w:rPr>
      </w:pPr>
    </w:p>
    <w:tbl>
      <w:tblPr>
        <w:tblStyle w:val="a"/>
        <w:tblW w:w="1399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995"/>
      </w:tblGrid>
      <w:tr w:rsidR="00BF44CF" w14:paraId="4C8A27B0" w14:textId="77777777">
        <w:tc>
          <w:tcPr>
            <w:tcW w:w="13995" w:type="dxa"/>
            <w:tcBorders>
              <w:bottom w:val="dashed" w:sz="8" w:space="0" w:color="000000"/>
            </w:tcBorders>
            <w:shd w:val="clear" w:color="auto" w:fill="4A86E8"/>
            <w:tcMar>
              <w:top w:w="100" w:type="dxa"/>
              <w:left w:w="100" w:type="dxa"/>
              <w:bottom w:w="100" w:type="dxa"/>
              <w:right w:w="100" w:type="dxa"/>
            </w:tcMar>
          </w:tcPr>
          <w:p w14:paraId="07ABA4A5" w14:textId="77777777" w:rsidR="00BF44CF" w:rsidRDefault="00BD0A4E">
            <w:pPr>
              <w:pStyle w:val="normal0"/>
              <w:jc w:val="center"/>
              <w:rPr>
                <w:rFonts w:ascii="Gill Sans" w:eastAsia="Gill Sans" w:hAnsi="Gill Sans" w:cs="Gill Sans"/>
                <w:b/>
              </w:rPr>
            </w:pPr>
            <w:r>
              <w:rPr>
                <w:rFonts w:ascii="Gill Sans" w:eastAsia="Gill Sans" w:hAnsi="Gill Sans" w:cs="Gill Sans"/>
                <w:b/>
              </w:rPr>
              <w:t xml:space="preserve">             FINAL GOAL</w:t>
            </w:r>
          </w:p>
          <w:p w14:paraId="5ED80BD5" w14:textId="77777777" w:rsidR="00BF44CF" w:rsidRDefault="00BF44CF">
            <w:pPr>
              <w:pStyle w:val="normal0"/>
              <w:jc w:val="center"/>
              <w:rPr>
                <w:rFonts w:ascii="Gill Sans" w:eastAsia="Gill Sans" w:hAnsi="Gill Sans" w:cs="Gill Sans"/>
                <w:b/>
              </w:rPr>
            </w:pPr>
          </w:p>
          <w:p w14:paraId="214AC592" w14:textId="77777777" w:rsidR="00BF44CF" w:rsidRDefault="00BD0A4E">
            <w:pPr>
              <w:pStyle w:val="normal0"/>
              <w:jc w:val="center"/>
              <w:rPr>
                <w:rFonts w:ascii="Gill Sans" w:eastAsia="Gill Sans" w:hAnsi="Gill Sans" w:cs="Gill Sans"/>
                <w:b/>
              </w:rPr>
            </w:pPr>
            <w:r>
              <w:rPr>
                <w:rFonts w:ascii="Gill Sans" w:eastAsia="Gill Sans" w:hAnsi="Gill Sans" w:cs="Gill Sans"/>
              </w:rPr>
              <w:t xml:space="preserve">                                       (Under-resourced) children across the UK are more creative, confident and skilled writers </w:t>
            </w:r>
          </w:p>
        </w:tc>
      </w:tr>
      <w:tr w:rsidR="00BF44CF" w14:paraId="5C8DC5A5" w14:textId="77777777">
        <w:tc>
          <w:tcPr>
            <w:tcW w:w="13995" w:type="dxa"/>
            <w:tcBorders>
              <w:top w:val="dashed" w:sz="8" w:space="0" w:color="000000"/>
            </w:tcBorders>
            <w:shd w:val="clear" w:color="auto" w:fill="FFFF00"/>
            <w:tcMar>
              <w:top w:w="100" w:type="dxa"/>
              <w:left w:w="100" w:type="dxa"/>
              <w:bottom w:w="100" w:type="dxa"/>
              <w:right w:w="100" w:type="dxa"/>
            </w:tcMar>
          </w:tcPr>
          <w:p w14:paraId="6B2166DF" w14:textId="77777777" w:rsidR="00BF44CF" w:rsidRDefault="00BD0A4E">
            <w:pPr>
              <w:pStyle w:val="normal0"/>
              <w:jc w:val="center"/>
              <w:rPr>
                <w:rFonts w:ascii="Gill Sans" w:eastAsia="Gill Sans" w:hAnsi="Gill Sans" w:cs="Gill Sans"/>
                <w:b/>
              </w:rPr>
            </w:pPr>
            <w:r>
              <w:rPr>
                <w:rFonts w:ascii="Gill Sans" w:eastAsia="Gill Sans" w:hAnsi="Gill Sans" w:cs="Gill Sans"/>
                <w:b/>
              </w:rPr>
              <w:t xml:space="preserve"> INTERMEDIATE OUTCOMES (3-5 YEARS)</w:t>
            </w:r>
          </w:p>
          <w:p w14:paraId="7B747457" w14:textId="77777777" w:rsidR="00BF44CF" w:rsidRDefault="00BF44CF">
            <w:pPr>
              <w:pStyle w:val="normal0"/>
              <w:rPr>
                <w:rFonts w:ascii="Gill Sans" w:eastAsia="Gill Sans" w:hAnsi="Gill Sans" w:cs="Gill Sans"/>
                <w:b/>
              </w:rPr>
            </w:pPr>
          </w:p>
          <w:p w14:paraId="3DA02D35" w14:textId="77777777" w:rsidR="002E25A1" w:rsidRDefault="00BD0A4E">
            <w:pPr>
              <w:pStyle w:val="normal0"/>
              <w:rPr>
                <w:rFonts w:ascii="Gill Sans" w:eastAsia="Gill Sans" w:hAnsi="Gill Sans" w:cs="Gill Sans"/>
                <w:b/>
              </w:rPr>
            </w:pPr>
            <w:r>
              <w:rPr>
                <w:rFonts w:ascii="Gill Sans" w:eastAsia="Gill Sans" w:hAnsi="Gill Sans" w:cs="Gill Sans"/>
                <w:b/>
              </w:rPr>
              <w:t xml:space="preserve">  MoS is a LABORATORY </w:t>
            </w:r>
            <w:r w:rsidR="002E25A1">
              <w:rPr>
                <w:rFonts w:ascii="Gill Sans" w:eastAsia="Gill Sans" w:hAnsi="Gill Sans" w:cs="Gill Sans"/>
                <w:b/>
              </w:rPr>
              <w:t xml:space="preserve">of innovation           </w:t>
            </w:r>
            <w:r>
              <w:rPr>
                <w:rFonts w:ascii="Gill Sans" w:eastAsia="Gill Sans" w:hAnsi="Gill Sans" w:cs="Gill Sans"/>
                <w:b/>
              </w:rPr>
              <w:t xml:space="preserve">MoS is a BENCHMARK of </w:t>
            </w:r>
            <w:r w:rsidR="002E25A1">
              <w:rPr>
                <w:rFonts w:ascii="Gill Sans" w:eastAsia="Gill Sans" w:hAnsi="Gill Sans" w:cs="Gill Sans"/>
                <w:b/>
              </w:rPr>
              <w:t>qua</w:t>
            </w:r>
            <w:r w:rsidR="00012E64">
              <w:rPr>
                <w:rFonts w:ascii="Gill Sans" w:eastAsia="Gill Sans" w:hAnsi="Gill Sans" w:cs="Gill Sans"/>
                <w:b/>
              </w:rPr>
              <w:t>lity                      MoS is</w:t>
            </w:r>
            <w:r w:rsidR="002E25A1">
              <w:rPr>
                <w:rFonts w:ascii="Gill Sans" w:eastAsia="Gill Sans" w:hAnsi="Gill Sans" w:cs="Gill Sans"/>
                <w:b/>
              </w:rPr>
              <w:t xml:space="preserve"> an ADVOCATE </w:t>
            </w:r>
            <w:r>
              <w:rPr>
                <w:rFonts w:ascii="Gill Sans" w:eastAsia="Gill Sans" w:hAnsi="Gill Sans" w:cs="Gill Sans"/>
                <w:b/>
              </w:rPr>
              <w:t>for</w:t>
            </w:r>
          </w:p>
          <w:p w14:paraId="44F330FB" w14:textId="77777777" w:rsidR="00BF44CF" w:rsidRDefault="002E25A1">
            <w:pPr>
              <w:pStyle w:val="normal0"/>
              <w:rPr>
                <w:rFonts w:ascii="Gill Sans" w:eastAsia="Gill Sans" w:hAnsi="Gill Sans" w:cs="Gill Sans"/>
                <w:b/>
              </w:rPr>
            </w:pPr>
            <w:r>
              <w:rPr>
                <w:rFonts w:ascii="Gill Sans" w:eastAsia="Gill Sans" w:hAnsi="Gill Sans" w:cs="Gill Sans"/>
                <w:b/>
              </w:rPr>
              <w:t xml:space="preserve"> </w:t>
            </w:r>
            <w:r w:rsidR="00BD0A4E">
              <w:rPr>
                <w:rFonts w:ascii="Gill Sans" w:eastAsia="Gill Sans" w:hAnsi="Gill Sans" w:cs="Gill Sans"/>
                <w:b/>
              </w:rPr>
              <w:t xml:space="preserve"> </w:t>
            </w:r>
            <w:r>
              <w:rPr>
                <w:rFonts w:ascii="Gill Sans" w:eastAsia="Gill Sans" w:hAnsi="Gill Sans" w:cs="Gill Sans"/>
                <w:b/>
              </w:rPr>
              <w:t>for c</w:t>
            </w:r>
            <w:r w:rsidR="00BD0A4E">
              <w:rPr>
                <w:rFonts w:ascii="Gill Sans" w:eastAsia="Gill Sans" w:hAnsi="Gill Sans" w:cs="Gill Sans"/>
                <w:b/>
              </w:rPr>
              <w:t xml:space="preserve">hildren’s writing             </w:t>
            </w:r>
            <w:r>
              <w:rPr>
                <w:rFonts w:ascii="Gill Sans" w:eastAsia="Gill Sans" w:hAnsi="Gill Sans" w:cs="Gill Sans"/>
                <w:b/>
              </w:rPr>
              <w:t xml:space="preserve">                          </w:t>
            </w:r>
            <w:r w:rsidR="00BD0A4E">
              <w:rPr>
                <w:rFonts w:ascii="Gill Sans" w:eastAsia="Gill Sans" w:hAnsi="Gill Sans" w:cs="Gill Sans"/>
                <w:b/>
              </w:rPr>
              <w:t xml:space="preserve">for children’s writing                    </w:t>
            </w:r>
            <w:r>
              <w:rPr>
                <w:rFonts w:ascii="Gill Sans" w:eastAsia="Gill Sans" w:hAnsi="Gill Sans" w:cs="Gill Sans"/>
                <w:b/>
              </w:rPr>
              <w:t xml:space="preserve">                       the </w:t>
            </w:r>
            <w:r w:rsidR="00BD0A4E">
              <w:rPr>
                <w:rFonts w:ascii="Gill Sans" w:eastAsia="Gill Sans" w:hAnsi="Gill Sans" w:cs="Gill Sans"/>
                <w:b/>
              </w:rPr>
              <w:t xml:space="preserve"> impact of children’s writing  </w:t>
            </w:r>
          </w:p>
          <w:p w14:paraId="40AAE826" w14:textId="77777777" w:rsidR="00BF44CF" w:rsidRDefault="00BF44CF">
            <w:pPr>
              <w:pStyle w:val="normal0"/>
              <w:rPr>
                <w:rFonts w:ascii="Gill Sans" w:eastAsia="Gill Sans" w:hAnsi="Gill Sans" w:cs="Gill Sans"/>
                <w:b/>
              </w:rPr>
            </w:pPr>
          </w:p>
          <w:p w14:paraId="7798C0E9" w14:textId="77777777" w:rsidR="00BF44CF" w:rsidRDefault="00BD0A4E">
            <w:pPr>
              <w:pStyle w:val="normal0"/>
              <w:numPr>
                <w:ilvl w:val="0"/>
                <w:numId w:val="2"/>
              </w:numPr>
              <w:rPr>
                <w:rFonts w:ascii="Gill Sans" w:eastAsia="Gill Sans" w:hAnsi="Gill Sans" w:cs="Gill Sans"/>
                <w:b/>
              </w:rPr>
            </w:pPr>
            <w:r>
              <w:rPr>
                <w:rFonts w:ascii="Gill Sans" w:eastAsia="Gill Sans" w:hAnsi="Gill Sans" w:cs="Gill Sans"/>
                <w:b/>
              </w:rPr>
              <w:t xml:space="preserve">Pioneers innovative, creative </w:t>
            </w:r>
            <w:r>
              <w:rPr>
                <w:rFonts w:ascii="Gill Sans" w:eastAsia="Gill Sans" w:hAnsi="Gill Sans" w:cs="Gill Sans"/>
                <w:b/>
              </w:rPr>
              <w:tab/>
            </w:r>
            <w:r>
              <w:rPr>
                <w:rFonts w:ascii="Gill Sans" w:eastAsia="Gill Sans" w:hAnsi="Gill Sans" w:cs="Gill Sans"/>
                <w:b/>
              </w:rPr>
              <w:tab/>
              <w:t xml:space="preserve">  *  Rigorously evaluates the impact</w:t>
            </w:r>
            <w:r>
              <w:rPr>
                <w:rFonts w:ascii="Gill Sans" w:eastAsia="Gill Sans" w:hAnsi="Gill Sans" w:cs="Gill Sans"/>
                <w:b/>
              </w:rPr>
              <w:tab/>
            </w:r>
            <w:r>
              <w:rPr>
                <w:rFonts w:ascii="Gill Sans" w:eastAsia="Gill Sans" w:hAnsi="Gill Sans" w:cs="Gill Sans"/>
                <w:b/>
              </w:rPr>
              <w:tab/>
              <w:t xml:space="preserve">     * Partners with others to </w:t>
            </w:r>
          </w:p>
          <w:p w14:paraId="3A2D92F2" w14:textId="77777777" w:rsidR="00BF44CF" w:rsidRDefault="00BD0A4E">
            <w:pPr>
              <w:pStyle w:val="normal0"/>
              <w:ind w:left="720"/>
              <w:rPr>
                <w:rFonts w:ascii="Gill Sans" w:eastAsia="Gill Sans" w:hAnsi="Gill Sans" w:cs="Gill Sans"/>
                <w:b/>
              </w:rPr>
            </w:pPr>
            <w:r>
              <w:rPr>
                <w:rFonts w:ascii="Gill Sans" w:eastAsia="Gill Sans" w:hAnsi="Gill Sans" w:cs="Gill Sans"/>
                <w:b/>
              </w:rPr>
              <w:t>fun ways to inspire</w:t>
            </w:r>
            <w:r w:rsidR="002E25A1">
              <w:rPr>
                <w:rFonts w:ascii="Gill Sans" w:eastAsia="Gill Sans" w:hAnsi="Gill Sans" w:cs="Gill Sans"/>
                <w:b/>
              </w:rPr>
              <w:t xml:space="preserve"> children to write;         </w:t>
            </w:r>
            <w:r>
              <w:rPr>
                <w:rFonts w:ascii="Gill Sans" w:eastAsia="Gill Sans" w:hAnsi="Gill Sans" w:cs="Gill Sans"/>
                <w:b/>
              </w:rPr>
              <w:t>of its work on children’s confidence,                    advocate for this impact</w:t>
            </w:r>
          </w:p>
          <w:p w14:paraId="016B21C3" w14:textId="77777777" w:rsidR="002E25A1" w:rsidRDefault="002E25A1">
            <w:pPr>
              <w:pStyle w:val="normal0"/>
              <w:rPr>
                <w:rFonts w:ascii="Gill Sans" w:eastAsia="Gill Sans" w:hAnsi="Gill Sans" w:cs="Gill Sans"/>
                <w:b/>
              </w:rPr>
            </w:pPr>
            <w:r>
              <w:rPr>
                <w:rFonts w:ascii="Gill Sans" w:eastAsia="Gill Sans" w:hAnsi="Gill Sans" w:cs="Gill Sans"/>
                <w:b/>
              </w:rPr>
              <w:t xml:space="preserve">           </w:t>
            </w:r>
            <w:r w:rsidR="00BD0A4E">
              <w:rPr>
                <w:rFonts w:ascii="Gill Sans" w:eastAsia="Gill Sans" w:hAnsi="Gill Sans" w:cs="Gill Sans"/>
                <w:b/>
              </w:rPr>
              <w:t>rolls out the most</w:t>
            </w:r>
            <w:r>
              <w:rPr>
                <w:rFonts w:ascii="Gill Sans" w:eastAsia="Gill Sans" w:hAnsi="Gill Sans" w:cs="Gill Sans"/>
                <w:b/>
              </w:rPr>
              <w:t xml:space="preserve"> sustainable ways          </w:t>
            </w:r>
            <w:r w:rsidR="00BD0A4E">
              <w:rPr>
                <w:rFonts w:ascii="Gill Sans" w:eastAsia="Gill Sans" w:hAnsi="Gill Sans" w:cs="Gill Sans"/>
                <w:b/>
              </w:rPr>
              <w:t xml:space="preserve">creativity and craft in writing; </w:t>
            </w:r>
            <w:r w:rsidR="00075118">
              <w:rPr>
                <w:rFonts w:ascii="Gill Sans" w:eastAsia="Gill Sans" w:hAnsi="Gill Sans" w:cs="Gill Sans"/>
                <w:b/>
              </w:rPr>
              <w:t>captures                engages</w:t>
            </w:r>
            <w:r w:rsidR="00BD0A4E">
              <w:rPr>
                <w:rFonts w:ascii="Gill Sans" w:eastAsia="Gill Sans" w:hAnsi="Gill Sans" w:cs="Gill Sans"/>
                <w:b/>
              </w:rPr>
              <w:t xml:space="preserve"> and supports </w:t>
            </w:r>
            <w:r>
              <w:rPr>
                <w:rFonts w:ascii="Gill Sans" w:eastAsia="Gill Sans" w:hAnsi="Gill Sans" w:cs="Gill Sans"/>
                <w:b/>
              </w:rPr>
              <w:t xml:space="preserve"> </w:t>
            </w:r>
          </w:p>
          <w:p w14:paraId="05FAF323" w14:textId="77777777" w:rsidR="00BF44CF" w:rsidRDefault="002E25A1">
            <w:pPr>
              <w:pStyle w:val="normal0"/>
              <w:rPr>
                <w:rFonts w:ascii="Gill Sans" w:eastAsia="Gill Sans" w:hAnsi="Gill Sans" w:cs="Gill Sans"/>
                <w:b/>
              </w:rPr>
            </w:pPr>
            <w:r>
              <w:rPr>
                <w:rFonts w:ascii="Gill Sans" w:eastAsia="Gill Sans" w:hAnsi="Gill Sans" w:cs="Gill Sans"/>
                <w:b/>
              </w:rPr>
              <w:t xml:space="preserve">           </w:t>
            </w:r>
            <w:r w:rsidR="00BD0A4E">
              <w:rPr>
                <w:rFonts w:ascii="Gill Sans" w:eastAsia="Gill Sans" w:hAnsi="Gill Sans" w:cs="Gill Sans"/>
                <w:b/>
              </w:rPr>
              <w:t xml:space="preserve">of doing so.           </w:t>
            </w:r>
            <w:r>
              <w:rPr>
                <w:rFonts w:ascii="Gill Sans" w:eastAsia="Gill Sans" w:hAnsi="Gill Sans" w:cs="Gill Sans"/>
                <w:b/>
              </w:rPr>
              <w:t xml:space="preserve">                        </w:t>
            </w:r>
            <w:r w:rsidR="00BD0A4E">
              <w:rPr>
                <w:rFonts w:ascii="Gill Sans" w:eastAsia="Gill Sans" w:hAnsi="Gill Sans" w:cs="Gill Sans"/>
                <w:b/>
              </w:rPr>
              <w:t xml:space="preserve"> </w:t>
            </w:r>
            <w:r>
              <w:rPr>
                <w:rFonts w:ascii="Gill Sans" w:eastAsia="Gill Sans" w:hAnsi="Gill Sans" w:cs="Gill Sans"/>
                <w:b/>
              </w:rPr>
              <w:t xml:space="preserve">               a</w:t>
            </w:r>
            <w:r w:rsidR="00BD0A4E">
              <w:rPr>
                <w:rFonts w:ascii="Gill Sans" w:eastAsia="Gill Sans" w:hAnsi="Gill Sans" w:cs="Gill Sans"/>
                <w:b/>
              </w:rPr>
              <w:t xml:space="preserve">nd codifies what works         </w:t>
            </w:r>
            <w:r>
              <w:rPr>
                <w:rFonts w:ascii="Gill Sans" w:eastAsia="Gill Sans" w:hAnsi="Gill Sans" w:cs="Gill Sans"/>
                <w:b/>
              </w:rPr>
              <w:t xml:space="preserve">                                </w:t>
            </w:r>
            <w:r w:rsidR="00BD0A4E">
              <w:rPr>
                <w:rFonts w:ascii="Gill Sans" w:eastAsia="Gill Sans" w:hAnsi="Gill Sans" w:cs="Gill Sans"/>
                <w:b/>
              </w:rPr>
              <w:t>MoS-inspired programmes.</w:t>
            </w:r>
          </w:p>
          <w:p w14:paraId="074E2929" w14:textId="77777777" w:rsidR="00BF44CF" w:rsidRDefault="00BD0A4E">
            <w:pPr>
              <w:pStyle w:val="normal0"/>
              <w:rPr>
                <w:rFonts w:ascii="Gill Sans" w:eastAsia="Gill Sans" w:hAnsi="Gill Sans" w:cs="Gill Sans"/>
                <w:b/>
              </w:rPr>
            </w:pPr>
            <w:r>
              <w:rPr>
                <w:rFonts w:ascii="Gill Sans" w:eastAsia="Gill Sans" w:hAnsi="Gill Sans" w:cs="Gill Sans"/>
                <w:b/>
              </w:rPr>
              <w:t xml:space="preserve">                                                                                                                                                                      </w:t>
            </w:r>
          </w:p>
        </w:tc>
      </w:tr>
    </w:tbl>
    <w:p w14:paraId="45E42AE8" w14:textId="77777777" w:rsidR="00BF44CF" w:rsidRDefault="00BF44CF">
      <w:pPr>
        <w:pStyle w:val="normal0"/>
        <w:rPr>
          <w:rFonts w:ascii="Gill Sans" w:eastAsia="Gill Sans" w:hAnsi="Gill Sans" w:cs="Gill Sans"/>
          <w:b/>
        </w:rPr>
      </w:pPr>
    </w:p>
    <w:tbl>
      <w:tblPr>
        <w:tblStyle w:val="a0"/>
        <w:tblW w:w="139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958"/>
      </w:tblGrid>
      <w:tr w:rsidR="00BF44CF" w14:paraId="5D84F37B" w14:textId="77777777">
        <w:trPr>
          <w:trHeight w:val="760"/>
        </w:trPr>
        <w:tc>
          <w:tcPr>
            <w:tcW w:w="13958" w:type="dxa"/>
            <w:shd w:val="clear" w:color="auto" w:fill="FF00FF"/>
            <w:tcMar>
              <w:top w:w="100" w:type="dxa"/>
              <w:left w:w="100" w:type="dxa"/>
              <w:bottom w:w="100" w:type="dxa"/>
              <w:right w:w="100" w:type="dxa"/>
            </w:tcMar>
          </w:tcPr>
          <w:p w14:paraId="5D4EDBC6" w14:textId="77777777" w:rsidR="00BF44CF" w:rsidRDefault="00BD0A4E">
            <w:pPr>
              <w:pStyle w:val="normal0"/>
              <w:widowControl w:val="0"/>
              <w:spacing w:line="240" w:lineRule="auto"/>
              <w:jc w:val="center"/>
              <w:rPr>
                <w:rFonts w:ascii="Gill Sans" w:eastAsia="Gill Sans" w:hAnsi="Gill Sans" w:cs="Gill Sans"/>
                <w:b/>
              </w:rPr>
            </w:pPr>
            <w:r>
              <w:rPr>
                <w:rFonts w:ascii="Gill Sans" w:eastAsia="Gill Sans" w:hAnsi="Gill Sans" w:cs="Gill Sans"/>
                <w:b/>
              </w:rPr>
              <w:t>MECHANISMS OF CHANGE</w:t>
            </w:r>
          </w:p>
          <w:p w14:paraId="35521E6F" w14:textId="77777777" w:rsidR="00BF44CF" w:rsidRDefault="00BF44CF">
            <w:pPr>
              <w:pStyle w:val="normal0"/>
              <w:widowControl w:val="0"/>
              <w:spacing w:line="240" w:lineRule="auto"/>
              <w:jc w:val="center"/>
              <w:rPr>
                <w:rFonts w:ascii="Gill Sans" w:eastAsia="Gill Sans" w:hAnsi="Gill Sans" w:cs="Gill Sans"/>
                <w:b/>
              </w:rPr>
            </w:pPr>
          </w:p>
          <w:p w14:paraId="2A666A8F" w14:textId="77777777" w:rsidR="00BF44CF" w:rsidRDefault="00BD0A4E">
            <w:pPr>
              <w:pStyle w:val="normal0"/>
              <w:widowControl w:val="0"/>
              <w:spacing w:line="240" w:lineRule="auto"/>
              <w:jc w:val="center"/>
              <w:rPr>
                <w:rFonts w:ascii="Gill Sans" w:eastAsia="Gill Sans" w:hAnsi="Gill Sans" w:cs="Gill Sans"/>
                <w:b/>
              </w:rPr>
            </w:pPr>
            <w:r>
              <w:rPr>
                <w:rFonts w:ascii="Gill Sans" w:eastAsia="Gill Sans" w:hAnsi="Gill Sans" w:cs="Gill Sans"/>
                <w:b/>
              </w:rPr>
              <w:t>WHAT WOULD A CHILD SAY (if the change is happening)</w:t>
            </w:r>
          </w:p>
          <w:p w14:paraId="3612A872" w14:textId="77777777" w:rsidR="00BF44CF" w:rsidRDefault="00BF44CF">
            <w:pPr>
              <w:pStyle w:val="normal0"/>
              <w:widowControl w:val="0"/>
              <w:spacing w:line="240" w:lineRule="auto"/>
              <w:rPr>
                <w:rFonts w:ascii="Gill Sans" w:eastAsia="Gill Sans" w:hAnsi="Gill Sans" w:cs="Gill Sans"/>
                <w:b/>
              </w:rPr>
            </w:pPr>
          </w:p>
          <w:p w14:paraId="04D4F59C" w14:textId="77777777" w:rsidR="00BF44CF" w:rsidRDefault="00BF44CF">
            <w:pPr>
              <w:pStyle w:val="normal0"/>
              <w:widowControl w:val="0"/>
              <w:spacing w:line="240" w:lineRule="auto"/>
              <w:jc w:val="center"/>
              <w:rPr>
                <w:rFonts w:ascii="Gill Sans" w:eastAsia="Gill Sans" w:hAnsi="Gill Sans" w:cs="Gill Sans"/>
                <w:i/>
              </w:rPr>
            </w:pPr>
          </w:p>
          <w:p w14:paraId="78DF0D21" w14:textId="77777777" w:rsidR="00BF44CF" w:rsidRDefault="00BD0A4E">
            <w:pPr>
              <w:pStyle w:val="normal0"/>
              <w:widowControl w:val="0"/>
              <w:spacing w:line="240" w:lineRule="auto"/>
              <w:rPr>
                <w:rFonts w:ascii="Gill Sans" w:eastAsia="Gill Sans" w:hAnsi="Gill Sans" w:cs="Gill Sans"/>
                <w:i/>
              </w:rPr>
            </w:pPr>
            <w:r>
              <w:rPr>
                <w:rFonts w:ascii="Gill Sans" w:eastAsia="Gill Sans" w:hAnsi="Gill Sans" w:cs="Gill Sans"/>
                <w:i/>
              </w:rPr>
              <w:t xml:space="preserve">  “My friends, family and school all   “Writing is fun and not what     “Mentors help me improve my    “I understand what being          “I feel heard</w:t>
            </w:r>
          </w:p>
          <w:p w14:paraId="20079251" w14:textId="77777777" w:rsidR="00BF44CF" w:rsidRDefault="00BD0A4E">
            <w:pPr>
              <w:pStyle w:val="normal0"/>
              <w:widowControl w:val="0"/>
              <w:spacing w:line="240" w:lineRule="auto"/>
              <w:rPr>
                <w:rFonts w:ascii="Gill Sans" w:eastAsia="Gill Sans" w:hAnsi="Gill Sans" w:cs="Gill Sans"/>
                <w:i/>
              </w:rPr>
            </w:pPr>
            <w:r>
              <w:rPr>
                <w:rFonts w:ascii="Gill Sans" w:eastAsia="Gill Sans" w:hAnsi="Gill Sans" w:cs="Gill Sans"/>
                <w:i/>
              </w:rPr>
              <w:t xml:space="preserve">   support me in my writing”                    you expect “             writing and give me confidence”           a real writer is like”          and proud of my work”                   </w:t>
            </w:r>
          </w:p>
        </w:tc>
      </w:tr>
      <w:tr w:rsidR="00BF44CF" w14:paraId="00C34222" w14:textId="77777777">
        <w:trPr>
          <w:trHeight w:val="760"/>
        </w:trPr>
        <w:tc>
          <w:tcPr>
            <w:tcW w:w="13958" w:type="dxa"/>
            <w:shd w:val="clear" w:color="auto" w:fill="FF00FF"/>
            <w:tcMar>
              <w:top w:w="100" w:type="dxa"/>
              <w:left w:w="100" w:type="dxa"/>
              <w:bottom w:w="100" w:type="dxa"/>
              <w:right w:w="100" w:type="dxa"/>
            </w:tcMar>
          </w:tcPr>
          <w:p w14:paraId="507DAF84" w14:textId="77777777" w:rsidR="00BF44CF" w:rsidRDefault="00BD0A4E">
            <w:pPr>
              <w:pStyle w:val="normal0"/>
              <w:widowControl w:val="0"/>
              <w:spacing w:line="240" w:lineRule="auto"/>
              <w:rPr>
                <w:rFonts w:ascii="Gill Sans" w:eastAsia="Gill Sans" w:hAnsi="Gill Sans" w:cs="Gill Sans"/>
                <w:b/>
              </w:rPr>
            </w:pPr>
            <w:r>
              <w:rPr>
                <w:rFonts w:ascii="Gill Sans" w:eastAsia="Gill Sans" w:hAnsi="Gill Sans" w:cs="Gill Sans"/>
              </w:rPr>
              <w:t xml:space="preserve">                                           </w:t>
            </w:r>
            <w:r w:rsidR="002E25A1">
              <w:rPr>
                <w:rFonts w:ascii="Gill Sans" w:eastAsia="Gill Sans" w:hAnsi="Gill Sans" w:cs="Gill Sans"/>
              </w:rPr>
              <w:t xml:space="preserve">           </w:t>
            </w:r>
            <w:r>
              <w:rPr>
                <w:rFonts w:ascii="Gill Sans" w:eastAsia="Gill Sans" w:hAnsi="Gill Sans" w:cs="Gill Sans"/>
              </w:rPr>
              <w:t xml:space="preserve">  </w:t>
            </w:r>
            <w:r>
              <w:rPr>
                <w:rFonts w:ascii="Gill Sans" w:eastAsia="Gill Sans" w:hAnsi="Gill Sans" w:cs="Gill Sans"/>
                <w:b/>
              </w:rPr>
              <w:t>THE FIVE PILLARS OF MOS (to inspire and effect the change)</w:t>
            </w:r>
          </w:p>
        </w:tc>
      </w:tr>
      <w:tr w:rsidR="00BF44CF" w14:paraId="2D9CAB1F" w14:textId="77777777">
        <w:trPr>
          <w:trHeight w:val="760"/>
        </w:trPr>
        <w:tc>
          <w:tcPr>
            <w:tcW w:w="13958" w:type="dxa"/>
            <w:shd w:val="clear" w:color="auto" w:fill="FF00FF"/>
            <w:tcMar>
              <w:top w:w="100" w:type="dxa"/>
              <w:left w:w="100" w:type="dxa"/>
              <w:bottom w:w="100" w:type="dxa"/>
              <w:right w:w="100" w:type="dxa"/>
            </w:tcMar>
          </w:tcPr>
          <w:p w14:paraId="5DCCCA65" w14:textId="77777777" w:rsidR="00BF44CF" w:rsidRDefault="00BD0A4E">
            <w:pPr>
              <w:pStyle w:val="normal0"/>
              <w:widowControl w:val="0"/>
              <w:numPr>
                <w:ilvl w:val="0"/>
                <w:numId w:val="1"/>
              </w:numPr>
              <w:spacing w:line="240" w:lineRule="auto"/>
              <w:rPr>
                <w:rFonts w:ascii="Gill Sans" w:eastAsia="Gill Sans" w:hAnsi="Gill Sans" w:cs="Gill Sans"/>
              </w:rPr>
            </w:pPr>
            <w:r>
              <w:rPr>
                <w:rFonts w:ascii="Gill Sans" w:eastAsia="Gill Sans" w:hAnsi="Gill Sans" w:cs="Gill Sans"/>
              </w:rPr>
              <w:lastRenderedPageBreak/>
              <w:t xml:space="preserve"> STRONG                           2. CREATING AN INSPIRING      3.  ENGAGING                4.  EFFECTIVE                           5.  PUBLISHING &amp;</w:t>
            </w:r>
          </w:p>
          <w:p w14:paraId="147D7FCE"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COMMUNITY ENGAGEMENT      LEARNING ENVIRONMENT           VOLUNTEERS             WRITING WORKSHOPS       PRODUCING WRITING</w:t>
            </w:r>
          </w:p>
        </w:tc>
      </w:tr>
    </w:tbl>
    <w:p w14:paraId="6E5DA152" w14:textId="77777777" w:rsidR="00BF44CF" w:rsidRDefault="00BF44CF">
      <w:pPr>
        <w:pStyle w:val="normal0"/>
        <w:rPr>
          <w:rFonts w:ascii="Gill Sans" w:eastAsia="Gill Sans" w:hAnsi="Gill Sans" w:cs="Gill Sans"/>
          <w:b/>
        </w:rPr>
      </w:pPr>
    </w:p>
    <w:tbl>
      <w:tblPr>
        <w:tblStyle w:val="a1"/>
        <w:tblW w:w="139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27"/>
        <w:gridCol w:w="2327"/>
        <w:gridCol w:w="2326"/>
        <w:gridCol w:w="2326"/>
        <w:gridCol w:w="2326"/>
        <w:gridCol w:w="2326"/>
      </w:tblGrid>
      <w:tr w:rsidR="00BF44CF" w14:paraId="1848AAAA" w14:textId="77777777" w:rsidTr="00012E64">
        <w:trPr>
          <w:trHeight w:val="760"/>
        </w:trPr>
        <w:tc>
          <w:tcPr>
            <w:tcW w:w="13958" w:type="dxa"/>
            <w:gridSpan w:val="6"/>
            <w:shd w:val="clear" w:color="auto" w:fill="FF9900"/>
            <w:tcMar>
              <w:top w:w="100" w:type="dxa"/>
              <w:left w:w="100" w:type="dxa"/>
              <w:bottom w:w="100" w:type="dxa"/>
              <w:right w:w="100" w:type="dxa"/>
            </w:tcMar>
          </w:tcPr>
          <w:p w14:paraId="1902B78F" w14:textId="77777777" w:rsidR="00BF44CF" w:rsidRDefault="00BD0A4E">
            <w:pPr>
              <w:pStyle w:val="normal0"/>
              <w:widowControl w:val="0"/>
              <w:spacing w:line="240" w:lineRule="auto"/>
              <w:jc w:val="center"/>
              <w:rPr>
                <w:rFonts w:ascii="Gill Sans" w:eastAsia="Gill Sans" w:hAnsi="Gill Sans" w:cs="Gill Sans"/>
                <w:b/>
              </w:rPr>
            </w:pPr>
            <w:r>
              <w:rPr>
                <w:rFonts w:ascii="Gill Sans" w:eastAsia="Gill Sans" w:hAnsi="Gill Sans" w:cs="Gill Sans"/>
                <w:b/>
              </w:rPr>
              <w:t xml:space="preserve"> ACTIVITIES</w:t>
            </w:r>
          </w:p>
        </w:tc>
      </w:tr>
      <w:tr w:rsidR="00BF44CF" w14:paraId="120BB6CC" w14:textId="77777777" w:rsidTr="00012E64">
        <w:trPr>
          <w:trHeight w:val="420"/>
        </w:trPr>
        <w:tc>
          <w:tcPr>
            <w:tcW w:w="6980" w:type="dxa"/>
            <w:gridSpan w:val="3"/>
            <w:shd w:val="clear" w:color="auto" w:fill="FF9900"/>
            <w:tcMar>
              <w:top w:w="100" w:type="dxa"/>
              <w:left w:w="100" w:type="dxa"/>
              <w:bottom w:w="100" w:type="dxa"/>
              <w:right w:w="100" w:type="dxa"/>
            </w:tcMar>
          </w:tcPr>
          <w:p w14:paraId="36C7FAB3" w14:textId="77777777" w:rsidR="00BF44CF" w:rsidRDefault="00BD0A4E">
            <w:pPr>
              <w:pStyle w:val="normal0"/>
              <w:widowControl w:val="0"/>
              <w:spacing w:line="240" w:lineRule="auto"/>
              <w:jc w:val="center"/>
              <w:rPr>
                <w:rFonts w:ascii="Gill Sans" w:eastAsia="Gill Sans" w:hAnsi="Gill Sans" w:cs="Gill Sans"/>
                <w:b/>
              </w:rPr>
            </w:pPr>
            <w:r>
              <w:rPr>
                <w:rFonts w:ascii="Gill Sans" w:eastAsia="Gill Sans" w:hAnsi="Gill Sans" w:cs="Gill Sans"/>
                <w:b/>
              </w:rPr>
              <w:t>LABORATORY</w:t>
            </w:r>
          </w:p>
        </w:tc>
        <w:tc>
          <w:tcPr>
            <w:tcW w:w="2326" w:type="dxa"/>
            <w:shd w:val="clear" w:color="auto" w:fill="FF9900"/>
            <w:tcMar>
              <w:top w:w="100" w:type="dxa"/>
              <w:left w:w="100" w:type="dxa"/>
              <w:bottom w:w="100" w:type="dxa"/>
              <w:right w:w="100" w:type="dxa"/>
            </w:tcMar>
          </w:tcPr>
          <w:p w14:paraId="30E96EAF" w14:textId="77777777" w:rsidR="00BF44CF" w:rsidRDefault="00BD0A4E">
            <w:pPr>
              <w:pStyle w:val="normal0"/>
              <w:widowControl w:val="0"/>
              <w:spacing w:line="240" w:lineRule="auto"/>
              <w:jc w:val="center"/>
              <w:rPr>
                <w:rFonts w:ascii="Gill Sans" w:eastAsia="Gill Sans" w:hAnsi="Gill Sans" w:cs="Gill Sans"/>
                <w:b/>
              </w:rPr>
            </w:pPr>
            <w:r>
              <w:rPr>
                <w:rFonts w:ascii="Gill Sans" w:eastAsia="Gill Sans" w:hAnsi="Gill Sans" w:cs="Gill Sans"/>
                <w:b/>
              </w:rPr>
              <w:t>BENCHMARK</w:t>
            </w:r>
          </w:p>
        </w:tc>
        <w:tc>
          <w:tcPr>
            <w:tcW w:w="4652" w:type="dxa"/>
            <w:gridSpan w:val="2"/>
            <w:shd w:val="clear" w:color="auto" w:fill="FF9900"/>
            <w:tcMar>
              <w:top w:w="100" w:type="dxa"/>
              <w:left w:w="100" w:type="dxa"/>
              <w:bottom w:w="100" w:type="dxa"/>
              <w:right w:w="100" w:type="dxa"/>
            </w:tcMar>
          </w:tcPr>
          <w:p w14:paraId="0647F842" w14:textId="77777777" w:rsidR="00BF44CF" w:rsidRDefault="00BD0A4E">
            <w:pPr>
              <w:pStyle w:val="normal0"/>
              <w:widowControl w:val="0"/>
              <w:spacing w:line="240" w:lineRule="auto"/>
              <w:jc w:val="center"/>
              <w:rPr>
                <w:rFonts w:ascii="Gill Sans" w:eastAsia="Gill Sans" w:hAnsi="Gill Sans" w:cs="Gill Sans"/>
                <w:b/>
              </w:rPr>
            </w:pPr>
            <w:r>
              <w:rPr>
                <w:rFonts w:ascii="Gill Sans" w:eastAsia="Gill Sans" w:hAnsi="Gill Sans" w:cs="Gill Sans"/>
                <w:b/>
              </w:rPr>
              <w:t>ADVOCATE</w:t>
            </w:r>
          </w:p>
        </w:tc>
      </w:tr>
      <w:tr w:rsidR="00BF44CF" w14:paraId="7A0A9062" w14:textId="77777777" w:rsidTr="00012E64">
        <w:trPr>
          <w:trHeight w:val="20"/>
        </w:trPr>
        <w:tc>
          <w:tcPr>
            <w:tcW w:w="2327" w:type="dxa"/>
            <w:shd w:val="clear" w:color="auto" w:fill="FF9900"/>
            <w:tcMar>
              <w:top w:w="100" w:type="dxa"/>
              <w:left w:w="100" w:type="dxa"/>
              <w:bottom w:w="100" w:type="dxa"/>
              <w:right w:w="100" w:type="dxa"/>
            </w:tcMar>
          </w:tcPr>
          <w:p w14:paraId="66707A23" w14:textId="77777777" w:rsidR="00BF44CF" w:rsidRDefault="00BD0A4E">
            <w:pPr>
              <w:pStyle w:val="normal0"/>
              <w:widowControl w:val="0"/>
              <w:spacing w:line="240" w:lineRule="auto"/>
              <w:rPr>
                <w:rFonts w:ascii="Gill Sans" w:eastAsia="Gill Sans" w:hAnsi="Gill Sans" w:cs="Gill Sans"/>
                <w:b/>
              </w:rPr>
            </w:pPr>
            <w:r>
              <w:rPr>
                <w:rFonts w:ascii="Gill Sans" w:eastAsia="Gill Sans" w:hAnsi="Gill Sans" w:cs="Gill Sans"/>
                <w:b/>
              </w:rPr>
              <w:t>4x home-based community writing clubs</w:t>
            </w:r>
          </w:p>
        </w:tc>
        <w:tc>
          <w:tcPr>
            <w:tcW w:w="2327" w:type="dxa"/>
            <w:shd w:val="clear" w:color="auto" w:fill="FF9900"/>
            <w:tcMar>
              <w:top w:w="100" w:type="dxa"/>
              <w:left w:w="100" w:type="dxa"/>
              <w:bottom w:w="100" w:type="dxa"/>
              <w:right w:w="100" w:type="dxa"/>
            </w:tcMar>
          </w:tcPr>
          <w:p w14:paraId="040A7C3E" w14:textId="77777777" w:rsidR="00BF44CF" w:rsidRDefault="00BD0A4E">
            <w:pPr>
              <w:pStyle w:val="normal0"/>
              <w:widowControl w:val="0"/>
              <w:spacing w:line="240" w:lineRule="auto"/>
              <w:rPr>
                <w:rFonts w:ascii="Gill Sans" w:eastAsia="Gill Sans" w:hAnsi="Gill Sans" w:cs="Gill Sans"/>
                <w:b/>
              </w:rPr>
            </w:pPr>
            <w:r>
              <w:rPr>
                <w:rFonts w:ascii="Gill Sans" w:eastAsia="Gill Sans" w:hAnsi="Gill Sans" w:cs="Gill Sans"/>
                <w:b/>
              </w:rPr>
              <w:t>5+ offsite schools-based writing clubs</w:t>
            </w:r>
          </w:p>
        </w:tc>
        <w:tc>
          <w:tcPr>
            <w:tcW w:w="2326" w:type="dxa"/>
            <w:shd w:val="clear" w:color="auto" w:fill="FF9900"/>
            <w:tcMar>
              <w:top w:w="100" w:type="dxa"/>
              <w:left w:w="100" w:type="dxa"/>
              <w:bottom w:w="100" w:type="dxa"/>
              <w:right w:w="100" w:type="dxa"/>
            </w:tcMar>
          </w:tcPr>
          <w:p w14:paraId="214CFCBD" w14:textId="77777777" w:rsidR="00BF44CF" w:rsidRDefault="00BD0A4E">
            <w:pPr>
              <w:pStyle w:val="normal0"/>
              <w:widowControl w:val="0"/>
              <w:spacing w:line="240" w:lineRule="auto"/>
              <w:rPr>
                <w:rFonts w:ascii="Gill Sans" w:eastAsia="Gill Sans" w:hAnsi="Gill Sans" w:cs="Gill Sans"/>
                <w:b/>
              </w:rPr>
            </w:pPr>
            <w:r>
              <w:rPr>
                <w:rFonts w:ascii="Gill Sans" w:eastAsia="Gill Sans" w:hAnsi="Gill Sans" w:cs="Gill Sans"/>
                <w:b/>
              </w:rPr>
              <w:t>Community engagement through volunteers &amp; local people</w:t>
            </w:r>
          </w:p>
        </w:tc>
        <w:tc>
          <w:tcPr>
            <w:tcW w:w="2326" w:type="dxa"/>
            <w:shd w:val="clear" w:color="auto" w:fill="FF9900"/>
            <w:tcMar>
              <w:top w:w="100" w:type="dxa"/>
              <w:left w:w="100" w:type="dxa"/>
              <w:bottom w:w="100" w:type="dxa"/>
              <w:right w:w="100" w:type="dxa"/>
            </w:tcMar>
          </w:tcPr>
          <w:p w14:paraId="2188AA91" w14:textId="77777777" w:rsidR="00BF44CF" w:rsidRDefault="00BD0A4E">
            <w:pPr>
              <w:pStyle w:val="normal0"/>
              <w:widowControl w:val="0"/>
              <w:spacing w:line="240" w:lineRule="auto"/>
              <w:rPr>
                <w:rFonts w:ascii="Gill Sans" w:eastAsia="Gill Sans" w:hAnsi="Gill Sans" w:cs="Gill Sans"/>
                <w:b/>
              </w:rPr>
            </w:pPr>
            <w:r>
              <w:rPr>
                <w:rFonts w:ascii="Gill Sans" w:eastAsia="Gill Sans" w:hAnsi="Gill Sans" w:cs="Gill Sans"/>
                <w:b/>
              </w:rPr>
              <w:t xml:space="preserve">Strategic evaluation through tested methodology </w:t>
            </w:r>
          </w:p>
        </w:tc>
        <w:tc>
          <w:tcPr>
            <w:tcW w:w="2326" w:type="dxa"/>
            <w:shd w:val="clear" w:color="auto" w:fill="FF9900"/>
            <w:tcMar>
              <w:top w:w="100" w:type="dxa"/>
              <w:left w:w="100" w:type="dxa"/>
              <w:bottom w:w="100" w:type="dxa"/>
              <w:right w:w="100" w:type="dxa"/>
            </w:tcMar>
          </w:tcPr>
          <w:p w14:paraId="1304303B" w14:textId="77777777" w:rsidR="00BF44CF" w:rsidRDefault="00BD0A4E">
            <w:pPr>
              <w:pStyle w:val="normal0"/>
              <w:widowControl w:val="0"/>
              <w:spacing w:line="240" w:lineRule="auto"/>
              <w:rPr>
                <w:rFonts w:ascii="Gill Sans" w:eastAsia="Gill Sans" w:hAnsi="Gill Sans" w:cs="Gill Sans"/>
                <w:b/>
              </w:rPr>
            </w:pPr>
            <w:r>
              <w:rPr>
                <w:rFonts w:ascii="Gill Sans" w:eastAsia="Gill Sans" w:hAnsi="Gill Sans" w:cs="Gill Sans"/>
                <w:b/>
              </w:rPr>
              <w:t>Flexible London &amp; national training programmes</w:t>
            </w:r>
          </w:p>
        </w:tc>
        <w:tc>
          <w:tcPr>
            <w:tcW w:w="2326" w:type="dxa"/>
            <w:shd w:val="clear" w:color="auto" w:fill="FF9900"/>
            <w:tcMar>
              <w:top w:w="100" w:type="dxa"/>
              <w:left w:w="100" w:type="dxa"/>
              <w:bottom w:w="100" w:type="dxa"/>
              <w:right w:w="100" w:type="dxa"/>
            </w:tcMar>
          </w:tcPr>
          <w:p w14:paraId="22BAF9B6" w14:textId="77777777" w:rsidR="00BF44CF" w:rsidRDefault="00BD0A4E">
            <w:pPr>
              <w:pStyle w:val="normal0"/>
              <w:widowControl w:val="0"/>
              <w:spacing w:line="240" w:lineRule="auto"/>
              <w:rPr>
                <w:rFonts w:ascii="Gill Sans" w:eastAsia="Gill Sans" w:hAnsi="Gill Sans" w:cs="Gill Sans"/>
                <w:b/>
              </w:rPr>
            </w:pPr>
            <w:r>
              <w:rPr>
                <w:rFonts w:ascii="Gill Sans" w:eastAsia="Gill Sans" w:hAnsi="Gill Sans" w:cs="Gill Sans"/>
                <w:b/>
              </w:rPr>
              <w:t>Proactively championing the power of creative writing</w:t>
            </w:r>
          </w:p>
        </w:tc>
      </w:tr>
      <w:tr w:rsidR="00BF44CF" w14:paraId="25417993" w14:textId="77777777" w:rsidTr="00012E64">
        <w:trPr>
          <w:trHeight w:val="20"/>
        </w:trPr>
        <w:tc>
          <w:tcPr>
            <w:tcW w:w="2327" w:type="dxa"/>
            <w:shd w:val="clear" w:color="auto" w:fill="FF9900"/>
            <w:tcMar>
              <w:top w:w="100" w:type="dxa"/>
              <w:left w:w="100" w:type="dxa"/>
              <w:bottom w:w="100" w:type="dxa"/>
              <w:right w:w="100" w:type="dxa"/>
            </w:tcMar>
          </w:tcPr>
          <w:p w14:paraId="0251F492" w14:textId="77777777" w:rsidR="00BF44CF" w:rsidRDefault="00BD0A4E">
            <w:pPr>
              <w:pStyle w:val="normal0"/>
              <w:widowControl w:val="0"/>
              <w:spacing w:line="240" w:lineRule="auto"/>
              <w:rPr>
                <w:rFonts w:ascii="Gill Sans" w:eastAsia="Gill Sans" w:hAnsi="Gill Sans" w:cs="Gill Sans"/>
                <w:i/>
              </w:rPr>
            </w:pPr>
            <w:r>
              <w:rPr>
                <w:rFonts w:ascii="Gill Sans" w:eastAsia="Gill Sans" w:hAnsi="Gill Sans" w:cs="Gill Sans"/>
                <w:i/>
              </w:rPr>
              <w:t xml:space="preserve">An </w:t>
            </w:r>
            <w:r>
              <w:rPr>
                <w:rFonts w:ascii="Gill Sans" w:eastAsia="Gill Sans" w:hAnsi="Gill Sans" w:cs="Gill Sans"/>
                <w:b/>
                <w:i/>
              </w:rPr>
              <w:t>innovation</w:t>
            </w:r>
            <w:r>
              <w:rPr>
                <w:rFonts w:ascii="Gill Sans" w:eastAsia="Gill Sans" w:hAnsi="Gill Sans" w:cs="Gill Sans"/>
                <w:i/>
              </w:rPr>
              <w:t xml:space="preserve"> space for new practice &amp; ideas.</w:t>
            </w:r>
          </w:p>
        </w:tc>
        <w:tc>
          <w:tcPr>
            <w:tcW w:w="2327" w:type="dxa"/>
            <w:shd w:val="clear" w:color="auto" w:fill="FF9900"/>
            <w:tcMar>
              <w:top w:w="100" w:type="dxa"/>
              <w:left w:w="100" w:type="dxa"/>
              <w:bottom w:w="100" w:type="dxa"/>
              <w:right w:w="100" w:type="dxa"/>
            </w:tcMar>
          </w:tcPr>
          <w:p w14:paraId="1D2026FC" w14:textId="77777777" w:rsidR="00BF44CF" w:rsidRDefault="00BD0A4E">
            <w:pPr>
              <w:pStyle w:val="normal0"/>
              <w:widowControl w:val="0"/>
              <w:spacing w:line="240" w:lineRule="auto"/>
              <w:rPr>
                <w:rFonts w:ascii="Gill Sans" w:eastAsia="Gill Sans" w:hAnsi="Gill Sans" w:cs="Gill Sans"/>
                <w:i/>
              </w:rPr>
            </w:pPr>
            <w:r>
              <w:rPr>
                <w:rFonts w:ascii="Gill Sans" w:eastAsia="Gill Sans" w:hAnsi="Gill Sans" w:cs="Gill Sans"/>
                <w:i/>
              </w:rPr>
              <w:t xml:space="preserve">A long-term </w:t>
            </w:r>
            <w:r>
              <w:rPr>
                <w:rFonts w:ascii="Gill Sans" w:eastAsia="Gill Sans" w:hAnsi="Gill Sans" w:cs="Gill Sans"/>
                <w:b/>
                <w:i/>
              </w:rPr>
              <w:t>‘replication’</w:t>
            </w:r>
            <w:r>
              <w:rPr>
                <w:rFonts w:ascii="Gill Sans" w:eastAsia="Gill Sans" w:hAnsi="Gill Sans" w:cs="Gill Sans"/>
                <w:i/>
              </w:rPr>
              <w:t xml:space="preserve"> space with tester / repeatable programmes from ‘home’.</w:t>
            </w:r>
          </w:p>
        </w:tc>
        <w:tc>
          <w:tcPr>
            <w:tcW w:w="2326" w:type="dxa"/>
            <w:shd w:val="clear" w:color="auto" w:fill="FF9900"/>
            <w:tcMar>
              <w:top w:w="100" w:type="dxa"/>
              <w:left w:w="100" w:type="dxa"/>
              <w:bottom w:w="100" w:type="dxa"/>
              <w:right w:w="100" w:type="dxa"/>
            </w:tcMar>
          </w:tcPr>
          <w:p w14:paraId="75844FE3" w14:textId="77777777" w:rsidR="00BF44CF" w:rsidRDefault="00BD0A4E">
            <w:pPr>
              <w:pStyle w:val="normal0"/>
              <w:widowControl w:val="0"/>
              <w:spacing w:line="240" w:lineRule="auto"/>
              <w:rPr>
                <w:rFonts w:ascii="Gill Sans" w:eastAsia="Gill Sans" w:hAnsi="Gill Sans" w:cs="Gill Sans"/>
                <w:i/>
              </w:rPr>
            </w:pPr>
            <w:r>
              <w:rPr>
                <w:rFonts w:ascii="Gill Sans" w:eastAsia="Gill Sans" w:hAnsi="Gill Sans" w:cs="Gill Sans"/>
                <w:i/>
              </w:rPr>
              <w:t xml:space="preserve">An </w:t>
            </w:r>
            <w:r>
              <w:rPr>
                <w:rFonts w:ascii="Gill Sans" w:eastAsia="Gill Sans" w:hAnsi="Gill Sans" w:cs="Gill Sans"/>
                <w:b/>
                <w:i/>
              </w:rPr>
              <w:t>open</w:t>
            </w:r>
            <w:r>
              <w:rPr>
                <w:rFonts w:ascii="Gill Sans" w:eastAsia="Gill Sans" w:hAnsi="Gill Sans" w:cs="Gill Sans"/>
                <w:i/>
              </w:rPr>
              <w:t xml:space="preserve"> space welcoming all through our doors &amp; cementing our position in the community.</w:t>
            </w:r>
          </w:p>
        </w:tc>
        <w:tc>
          <w:tcPr>
            <w:tcW w:w="2326" w:type="dxa"/>
            <w:shd w:val="clear" w:color="auto" w:fill="FF9900"/>
            <w:tcMar>
              <w:top w:w="100" w:type="dxa"/>
              <w:left w:w="100" w:type="dxa"/>
              <w:bottom w:w="100" w:type="dxa"/>
              <w:right w:w="100" w:type="dxa"/>
            </w:tcMar>
          </w:tcPr>
          <w:p w14:paraId="6FF9AD1A" w14:textId="77777777" w:rsidR="00BF44CF" w:rsidRDefault="00BD0A4E">
            <w:pPr>
              <w:pStyle w:val="normal0"/>
              <w:widowControl w:val="0"/>
              <w:spacing w:line="240" w:lineRule="auto"/>
              <w:rPr>
                <w:rFonts w:ascii="Gill Sans" w:eastAsia="Gill Sans" w:hAnsi="Gill Sans" w:cs="Gill Sans"/>
                <w:i/>
              </w:rPr>
            </w:pPr>
            <w:r>
              <w:rPr>
                <w:rFonts w:ascii="Gill Sans" w:eastAsia="Gill Sans" w:hAnsi="Gill Sans" w:cs="Gill Sans"/>
                <w:i/>
              </w:rPr>
              <w:t xml:space="preserve">A </w:t>
            </w:r>
            <w:r>
              <w:rPr>
                <w:rFonts w:ascii="Gill Sans" w:eastAsia="Gill Sans" w:hAnsi="Gill Sans" w:cs="Gill Sans"/>
                <w:b/>
                <w:i/>
              </w:rPr>
              <w:t>rigorous</w:t>
            </w:r>
            <w:r>
              <w:rPr>
                <w:rFonts w:ascii="Gill Sans" w:eastAsia="Gill Sans" w:hAnsi="Gill Sans" w:cs="Gill Sans"/>
                <w:i/>
              </w:rPr>
              <w:t xml:space="preserve"> approach that tracks reach, assures quality &amp; builds evidence base for advocacy.</w:t>
            </w:r>
          </w:p>
        </w:tc>
        <w:tc>
          <w:tcPr>
            <w:tcW w:w="2326" w:type="dxa"/>
            <w:shd w:val="clear" w:color="auto" w:fill="FF9900"/>
            <w:tcMar>
              <w:top w:w="100" w:type="dxa"/>
              <w:left w:w="100" w:type="dxa"/>
              <w:bottom w:w="100" w:type="dxa"/>
              <w:right w:w="100" w:type="dxa"/>
            </w:tcMar>
          </w:tcPr>
          <w:p w14:paraId="58729F2D" w14:textId="77777777" w:rsidR="00BF44CF" w:rsidRDefault="00BD0A4E">
            <w:pPr>
              <w:pStyle w:val="normal0"/>
              <w:widowControl w:val="0"/>
              <w:spacing w:line="240" w:lineRule="auto"/>
              <w:rPr>
                <w:rFonts w:ascii="Gill Sans" w:eastAsia="Gill Sans" w:hAnsi="Gill Sans" w:cs="Gill Sans"/>
                <w:i/>
              </w:rPr>
            </w:pPr>
            <w:r>
              <w:rPr>
                <w:rFonts w:ascii="Gill Sans" w:eastAsia="Gill Sans" w:hAnsi="Gill Sans" w:cs="Gill Sans"/>
                <w:i/>
              </w:rPr>
              <w:t xml:space="preserve">A </w:t>
            </w:r>
            <w:r>
              <w:rPr>
                <w:rFonts w:ascii="Gill Sans" w:eastAsia="Gill Sans" w:hAnsi="Gill Sans" w:cs="Gill Sans"/>
                <w:b/>
                <w:i/>
              </w:rPr>
              <w:t>scalable</w:t>
            </w:r>
            <w:r>
              <w:rPr>
                <w:rFonts w:ascii="Gill Sans" w:eastAsia="Gill Sans" w:hAnsi="Gill Sans" w:cs="Gill Sans"/>
                <w:i/>
              </w:rPr>
              <w:t xml:space="preserve"> approach to develop support &amp; sustain more clubs.</w:t>
            </w:r>
          </w:p>
        </w:tc>
        <w:tc>
          <w:tcPr>
            <w:tcW w:w="2326" w:type="dxa"/>
            <w:shd w:val="clear" w:color="auto" w:fill="FF9900"/>
            <w:tcMar>
              <w:top w:w="100" w:type="dxa"/>
              <w:left w:w="100" w:type="dxa"/>
              <w:bottom w:w="100" w:type="dxa"/>
              <w:right w:w="100" w:type="dxa"/>
            </w:tcMar>
          </w:tcPr>
          <w:p w14:paraId="40516E5E" w14:textId="77777777" w:rsidR="00BF44CF" w:rsidRDefault="00BD0A4E">
            <w:pPr>
              <w:pStyle w:val="normal0"/>
              <w:widowControl w:val="0"/>
              <w:spacing w:line="240" w:lineRule="auto"/>
              <w:rPr>
                <w:rFonts w:ascii="Gill Sans" w:eastAsia="Gill Sans" w:hAnsi="Gill Sans" w:cs="Gill Sans"/>
                <w:i/>
              </w:rPr>
            </w:pPr>
            <w:r>
              <w:rPr>
                <w:rFonts w:ascii="Gill Sans" w:eastAsia="Gill Sans" w:hAnsi="Gill Sans" w:cs="Gill Sans"/>
                <w:i/>
              </w:rPr>
              <w:t xml:space="preserve">An </w:t>
            </w:r>
            <w:r>
              <w:rPr>
                <w:rFonts w:ascii="Gill Sans" w:eastAsia="Gill Sans" w:hAnsi="Gill Sans" w:cs="Gill Sans"/>
                <w:b/>
                <w:i/>
              </w:rPr>
              <w:t>advocacy</w:t>
            </w:r>
            <w:r>
              <w:rPr>
                <w:rFonts w:ascii="Gill Sans" w:eastAsia="Gill Sans" w:hAnsi="Gill Sans" w:cs="Gill Sans"/>
                <w:i/>
              </w:rPr>
              <w:t xml:space="preserve"> strategy to change perceptions, increase awareness and build business.</w:t>
            </w:r>
          </w:p>
          <w:p w14:paraId="0F03F101" w14:textId="77777777" w:rsidR="00BF44CF" w:rsidRDefault="00BF44CF">
            <w:pPr>
              <w:pStyle w:val="normal0"/>
              <w:widowControl w:val="0"/>
              <w:spacing w:line="240" w:lineRule="auto"/>
              <w:rPr>
                <w:rFonts w:ascii="Gill Sans" w:eastAsia="Gill Sans" w:hAnsi="Gill Sans" w:cs="Gill Sans"/>
                <w:i/>
              </w:rPr>
            </w:pPr>
          </w:p>
        </w:tc>
      </w:tr>
      <w:tr w:rsidR="00BF44CF" w14:paraId="45717539" w14:textId="77777777" w:rsidTr="00012E64">
        <w:trPr>
          <w:trHeight w:val="20"/>
        </w:trPr>
        <w:tc>
          <w:tcPr>
            <w:tcW w:w="2327" w:type="dxa"/>
            <w:shd w:val="clear" w:color="auto" w:fill="FF9900"/>
            <w:tcMar>
              <w:top w:w="100" w:type="dxa"/>
              <w:left w:w="100" w:type="dxa"/>
              <w:bottom w:w="100" w:type="dxa"/>
              <w:right w:w="100" w:type="dxa"/>
            </w:tcMar>
          </w:tcPr>
          <w:p w14:paraId="5BE1B772"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Reaching children who will benefit most from our programme through careful targeting</w:t>
            </w:r>
          </w:p>
        </w:tc>
        <w:tc>
          <w:tcPr>
            <w:tcW w:w="2327" w:type="dxa"/>
            <w:shd w:val="clear" w:color="auto" w:fill="FF9900"/>
            <w:tcMar>
              <w:top w:w="100" w:type="dxa"/>
              <w:left w:w="100" w:type="dxa"/>
              <w:bottom w:w="100" w:type="dxa"/>
              <w:right w:w="100" w:type="dxa"/>
            </w:tcMar>
          </w:tcPr>
          <w:p w14:paraId="7D476F58"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 xml:space="preserve">3-year relationships with schools &amp; other partners for longevity of impact on individuals and schools </w:t>
            </w:r>
          </w:p>
        </w:tc>
        <w:tc>
          <w:tcPr>
            <w:tcW w:w="2326" w:type="dxa"/>
            <w:shd w:val="clear" w:color="auto" w:fill="FF9900"/>
            <w:tcMar>
              <w:top w:w="100" w:type="dxa"/>
              <w:left w:w="100" w:type="dxa"/>
              <w:bottom w:w="100" w:type="dxa"/>
              <w:right w:w="100" w:type="dxa"/>
            </w:tcMar>
          </w:tcPr>
          <w:p w14:paraId="3887887E"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 xml:space="preserve">Rigorous volunteer training </w:t>
            </w:r>
          </w:p>
        </w:tc>
        <w:tc>
          <w:tcPr>
            <w:tcW w:w="2326" w:type="dxa"/>
            <w:shd w:val="clear" w:color="auto" w:fill="FF9900"/>
            <w:tcMar>
              <w:top w:w="100" w:type="dxa"/>
              <w:left w:w="100" w:type="dxa"/>
              <w:bottom w:w="100" w:type="dxa"/>
              <w:right w:w="100" w:type="dxa"/>
            </w:tcMar>
          </w:tcPr>
          <w:p w14:paraId="428C17A0"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Development of creative evaluation tool in partnership</w:t>
            </w:r>
          </w:p>
        </w:tc>
        <w:tc>
          <w:tcPr>
            <w:tcW w:w="2326" w:type="dxa"/>
            <w:shd w:val="clear" w:color="auto" w:fill="FF9900"/>
            <w:tcMar>
              <w:top w:w="100" w:type="dxa"/>
              <w:left w:w="100" w:type="dxa"/>
              <w:bottom w:w="100" w:type="dxa"/>
              <w:right w:w="100" w:type="dxa"/>
            </w:tcMar>
          </w:tcPr>
          <w:p w14:paraId="13732467"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Training programme pilot development</w:t>
            </w:r>
          </w:p>
        </w:tc>
        <w:tc>
          <w:tcPr>
            <w:tcW w:w="2326" w:type="dxa"/>
            <w:shd w:val="clear" w:color="auto" w:fill="FF9900"/>
            <w:tcMar>
              <w:top w:w="100" w:type="dxa"/>
              <w:left w:w="100" w:type="dxa"/>
              <w:bottom w:w="100" w:type="dxa"/>
              <w:right w:w="100" w:type="dxa"/>
            </w:tcMar>
          </w:tcPr>
          <w:p w14:paraId="43483DA3"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 xml:space="preserve">Convene think tank </w:t>
            </w:r>
          </w:p>
        </w:tc>
      </w:tr>
      <w:tr w:rsidR="00BF44CF" w14:paraId="0E0C4C40" w14:textId="77777777" w:rsidTr="00012E64">
        <w:trPr>
          <w:trHeight w:val="20"/>
        </w:trPr>
        <w:tc>
          <w:tcPr>
            <w:tcW w:w="2327" w:type="dxa"/>
            <w:shd w:val="clear" w:color="auto" w:fill="FF9900"/>
            <w:tcMar>
              <w:top w:w="100" w:type="dxa"/>
              <w:left w:w="100" w:type="dxa"/>
              <w:bottom w:w="100" w:type="dxa"/>
              <w:right w:w="100" w:type="dxa"/>
            </w:tcMar>
          </w:tcPr>
          <w:p w14:paraId="2CAAF1D6"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Development of youth voice through children’s council</w:t>
            </w:r>
          </w:p>
        </w:tc>
        <w:tc>
          <w:tcPr>
            <w:tcW w:w="2327" w:type="dxa"/>
            <w:shd w:val="clear" w:color="auto" w:fill="FF9900"/>
            <w:tcMar>
              <w:top w:w="100" w:type="dxa"/>
              <w:left w:w="100" w:type="dxa"/>
              <w:bottom w:w="100" w:type="dxa"/>
              <w:right w:w="100" w:type="dxa"/>
            </w:tcMar>
          </w:tcPr>
          <w:p w14:paraId="350C6853"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 xml:space="preserve">Writing Champions development of pilot - potential exit strategy </w:t>
            </w:r>
          </w:p>
        </w:tc>
        <w:tc>
          <w:tcPr>
            <w:tcW w:w="2326" w:type="dxa"/>
            <w:shd w:val="clear" w:color="auto" w:fill="FF9900"/>
            <w:tcMar>
              <w:top w:w="100" w:type="dxa"/>
              <w:left w:w="100" w:type="dxa"/>
              <w:bottom w:w="100" w:type="dxa"/>
              <w:right w:w="100" w:type="dxa"/>
            </w:tcMar>
          </w:tcPr>
          <w:p w14:paraId="380AF9DE"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Community outreach events</w:t>
            </w:r>
          </w:p>
        </w:tc>
        <w:tc>
          <w:tcPr>
            <w:tcW w:w="2326" w:type="dxa"/>
            <w:shd w:val="clear" w:color="auto" w:fill="FF9900"/>
            <w:tcMar>
              <w:top w:w="100" w:type="dxa"/>
              <w:left w:w="100" w:type="dxa"/>
              <w:bottom w:w="100" w:type="dxa"/>
              <w:right w:w="100" w:type="dxa"/>
            </w:tcMar>
          </w:tcPr>
          <w:p w14:paraId="18207897"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Internal evaluation including diversity monitoring</w:t>
            </w:r>
          </w:p>
        </w:tc>
        <w:tc>
          <w:tcPr>
            <w:tcW w:w="2326" w:type="dxa"/>
            <w:shd w:val="clear" w:color="auto" w:fill="FF9900"/>
            <w:tcMar>
              <w:top w:w="100" w:type="dxa"/>
              <w:left w:w="100" w:type="dxa"/>
              <w:bottom w:w="100" w:type="dxa"/>
              <w:right w:w="100" w:type="dxa"/>
            </w:tcMar>
          </w:tcPr>
          <w:p w14:paraId="30BF0283"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Talent development programme</w:t>
            </w:r>
          </w:p>
        </w:tc>
        <w:tc>
          <w:tcPr>
            <w:tcW w:w="2326" w:type="dxa"/>
            <w:shd w:val="clear" w:color="auto" w:fill="FF9900"/>
            <w:tcMar>
              <w:top w:w="100" w:type="dxa"/>
              <w:left w:w="100" w:type="dxa"/>
              <w:bottom w:w="100" w:type="dxa"/>
              <w:right w:w="100" w:type="dxa"/>
            </w:tcMar>
          </w:tcPr>
          <w:p w14:paraId="2AD02446"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 xml:space="preserve">Partner of National Writing Day </w:t>
            </w:r>
          </w:p>
        </w:tc>
      </w:tr>
      <w:tr w:rsidR="00BF44CF" w14:paraId="22359EE7" w14:textId="77777777" w:rsidTr="00012E64">
        <w:trPr>
          <w:trHeight w:val="20"/>
        </w:trPr>
        <w:tc>
          <w:tcPr>
            <w:tcW w:w="2327" w:type="dxa"/>
            <w:shd w:val="clear" w:color="auto" w:fill="FF9900"/>
            <w:tcMar>
              <w:top w:w="100" w:type="dxa"/>
              <w:left w:w="100" w:type="dxa"/>
              <w:bottom w:w="100" w:type="dxa"/>
              <w:right w:w="100" w:type="dxa"/>
            </w:tcMar>
          </w:tcPr>
          <w:p w14:paraId="08D5FD48"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 xml:space="preserve">Holiday clubs to reach </w:t>
            </w:r>
            <w:r>
              <w:rPr>
                <w:rFonts w:ascii="Gill Sans" w:eastAsia="Gill Sans" w:hAnsi="Gill Sans" w:cs="Gill Sans"/>
              </w:rPr>
              <w:lastRenderedPageBreak/>
              <w:t>different target groups</w:t>
            </w:r>
          </w:p>
        </w:tc>
        <w:tc>
          <w:tcPr>
            <w:tcW w:w="2327" w:type="dxa"/>
            <w:shd w:val="clear" w:color="auto" w:fill="FF9900"/>
            <w:tcMar>
              <w:top w:w="100" w:type="dxa"/>
              <w:left w:w="100" w:type="dxa"/>
              <w:bottom w:w="100" w:type="dxa"/>
              <w:right w:w="100" w:type="dxa"/>
            </w:tcMar>
          </w:tcPr>
          <w:p w14:paraId="14627851"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lastRenderedPageBreak/>
              <w:t xml:space="preserve">Codified, replicable </w:t>
            </w:r>
            <w:r>
              <w:rPr>
                <w:rFonts w:ascii="Gill Sans" w:eastAsia="Gill Sans" w:hAnsi="Gill Sans" w:cs="Gill Sans"/>
              </w:rPr>
              <w:lastRenderedPageBreak/>
              <w:t>programme</w:t>
            </w:r>
          </w:p>
        </w:tc>
        <w:tc>
          <w:tcPr>
            <w:tcW w:w="2326" w:type="dxa"/>
            <w:shd w:val="clear" w:color="auto" w:fill="FF9900"/>
            <w:tcMar>
              <w:top w:w="100" w:type="dxa"/>
              <w:left w:w="100" w:type="dxa"/>
              <w:bottom w:w="100" w:type="dxa"/>
              <w:right w:w="100" w:type="dxa"/>
            </w:tcMar>
          </w:tcPr>
          <w:p w14:paraId="20AE8801"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lastRenderedPageBreak/>
              <w:t xml:space="preserve">Community sounding </w:t>
            </w:r>
            <w:r>
              <w:rPr>
                <w:rFonts w:ascii="Gill Sans" w:eastAsia="Gill Sans" w:hAnsi="Gill Sans" w:cs="Gill Sans"/>
              </w:rPr>
              <w:lastRenderedPageBreak/>
              <w:t>board</w:t>
            </w:r>
          </w:p>
        </w:tc>
        <w:tc>
          <w:tcPr>
            <w:tcW w:w="2326" w:type="dxa"/>
            <w:shd w:val="clear" w:color="auto" w:fill="FF9900"/>
            <w:tcMar>
              <w:top w:w="100" w:type="dxa"/>
              <w:left w:w="100" w:type="dxa"/>
              <w:bottom w:w="100" w:type="dxa"/>
              <w:right w:w="100" w:type="dxa"/>
            </w:tcMar>
          </w:tcPr>
          <w:p w14:paraId="62A45A44"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lastRenderedPageBreak/>
              <w:t xml:space="preserve">Convene evaluation </w:t>
            </w:r>
            <w:r>
              <w:rPr>
                <w:rFonts w:ascii="Gill Sans" w:eastAsia="Gill Sans" w:hAnsi="Gill Sans" w:cs="Gill Sans"/>
              </w:rPr>
              <w:lastRenderedPageBreak/>
              <w:t>think tank group of partners</w:t>
            </w:r>
          </w:p>
        </w:tc>
        <w:tc>
          <w:tcPr>
            <w:tcW w:w="2326" w:type="dxa"/>
            <w:shd w:val="clear" w:color="auto" w:fill="FF9900"/>
            <w:tcMar>
              <w:top w:w="100" w:type="dxa"/>
              <w:left w:w="100" w:type="dxa"/>
              <w:bottom w:w="100" w:type="dxa"/>
              <w:right w:w="100" w:type="dxa"/>
            </w:tcMar>
          </w:tcPr>
          <w:p w14:paraId="5627BC9E" w14:textId="77777777" w:rsidR="00BF44CF" w:rsidRDefault="00BF44CF">
            <w:pPr>
              <w:pStyle w:val="normal0"/>
              <w:widowControl w:val="0"/>
              <w:spacing w:line="240" w:lineRule="auto"/>
              <w:rPr>
                <w:rFonts w:ascii="Gill Sans" w:eastAsia="Gill Sans" w:hAnsi="Gill Sans" w:cs="Gill Sans"/>
              </w:rPr>
            </w:pPr>
          </w:p>
        </w:tc>
        <w:tc>
          <w:tcPr>
            <w:tcW w:w="2326" w:type="dxa"/>
            <w:shd w:val="clear" w:color="auto" w:fill="FF9900"/>
            <w:tcMar>
              <w:top w:w="100" w:type="dxa"/>
              <w:left w:w="100" w:type="dxa"/>
              <w:bottom w:w="100" w:type="dxa"/>
              <w:right w:w="100" w:type="dxa"/>
            </w:tcMar>
          </w:tcPr>
          <w:p w14:paraId="4D7BD20A" w14:textId="77777777" w:rsidR="00BF44CF" w:rsidRDefault="00BF44CF">
            <w:pPr>
              <w:pStyle w:val="normal0"/>
              <w:widowControl w:val="0"/>
              <w:spacing w:line="240" w:lineRule="auto"/>
              <w:rPr>
                <w:rFonts w:ascii="Gill Sans" w:eastAsia="Gill Sans" w:hAnsi="Gill Sans" w:cs="Gill Sans"/>
              </w:rPr>
            </w:pPr>
          </w:p>
        </w:tc>
      </w:tr>
      <w:tr w:rsidR="00BF44CF" w14:paraId="708CB906" w14:textId="77777777" w:rsidTr="00012E64">
        <w:trPr>
          <w:trHeight w:val="20"/>
        </w:trPr>
        <w:tc>
          <w:tcPr>
            <w:tcW w:w="2327" w:type="dxa"/>
            <w:shd w:val="clear" w:color="auto" w:fill="FF9900"/>
            <w:tcMar>
              <w:top w:w="100" w:type="dxa"/>
              <w:left w:w="100" w:type="dxa"/>
              <w:bottom w:w="100" w:type="dxa"/>
              <w:right w:w="100" w:type="dxa"/>
            </w:tcMar>
          </w:tcPr>
          <w:p w14:paraId="7E1DD284" w14:textId="77777777" w:rsidR="00BF44CF" w:rsidRDefault="00BF44CF">
            <w:pPr>
              <w:pStyle w:val="normal0"/>
              <w:widowControl w:val="0"/>
              <w:spacing w:line="240" w:lineRule="auto"/>
              <w:rPr>
                <w:rFonts w:ascii="Gill Sans" w:eastAsia="Gill Sans" w:hAnsi="Gill Sans" w:cs="Gill Sans"/>
              </w:rPr>
            </w:pPr>
          </w:p>
        </w:tc>
        <w:tc>
          <w:tcPr>
            <w:tcW w:w="2327" w:type="dxa"/>
            <w:shd w:val="clear" w:color="auto" w:fill="FF9900"/>
            <w:tcMar>
              <w:top w:w="100" w:type="dxa"/>
              <w:left w:w="100" w:type="dxa"/>
              <w:bottom w:w="100" w:type="dxa"/>
              <w:right w:w="100" w:type="dxa"/>
            </w:tcMar>
          </w:tcPr>
          <w:p w14:paraId="5922008C" w14:textId="77777777" w:rsidR="00BF44CF" w:rsidRDefault="00BF44CF">
            <w:pPr>
              <w:pStyle w:val="normal0"/>
              <w:widowControl w:val="0"/>
              <w:spacing w:line="240" w:lineRule="auto"/>
              <w:rPr>
                <w:rFonts w:ascii="Gill Sans" w:eastAsia="Gill Sans" w:hAnsi="Gill Sans" w:cs="Gill Sans"/>
              </w:rPr>
            </w:pPr>
          </w:p>
        </w:tc>
        <w:tc>
          <w:tcPr>
            <w:tcW w:w="2326" w:type="dxa"/>
            <w:shd w:val="clear" w:color="auto" w:fill="FF9900"/>
            <w:tcMar>
              <w:top w:w="100" w:type="dxa"/>
              <w:left w:w="100" w:type="dxa"/>
              <w:bottom w:w="100" w:type="dxa"/>
              <w:right w:w="100" w:type="dxa"/>
            </w:tcMar>
          </w:tcPr>
          <w:p w14:paraId="087BD899"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Intriguing magical shop front</w:t>
            </w:r>
          </w:p>
        </w:tc>
        <w:tc>
          <w:tcPr>
            <w:tcW w:w="2326" w:type="dxa"/>
            <w:shd w:val="clear" w:color="auto" w:fill="FF9900"/>
            <w:tcMar>
              <w:top w:w="100" w:type="dxa"/>
              <w:left w:w="100" w:type="dxa"/>
              <w:bottom w:w="100" w:type="dxa"/>
              <w:right w:w="100" w:type="dxa"/>
            </w:tcMar>
          </w:tcPr>
          <w:p w14:paraId="123121FA" w14:textId="77777777" w:rsidR="00BF44CF" w:rsidRDefault="00BF44CF">
            <w:pPr>
              <w:pStyle w:val="normal0"/>
              <w:widowControl w:val="0"/>
              <w:spacing w:line="240" w:lineRule="auto"/>
              <w:rPr>
                <w:rFonts w:ascii="Gill Sans" w:eastAsia="Gill Sans" w:hAnsi="Gill Sans" w:cs="Gill Sans"/>
              </w:rPr>
            </w:pPr>
          </w:p>
        </w:tc>
        <w:tc>
          <w:tcPr>
            <w:tcW w:w="2326" w:type="dxa"/>
            <w:shd w:val="clear" w:color="auto" w:fill="FF9900"/>
            <w:tcMar>
              <w:top w:w="100" w:type="dxa"/>
              <w:left w:w="100" w:type="dxa"/>
              <w:bottom w:w="100" w:type="dxa"/>
              <w:right w:w="100" w:type="dxa"/>
            </w:tcMar>
          </w:tcPr>
          <w:p w14:paraId="01F136BC" w14:textId="77777777" w:rsidR="00BF44CF" w:rsidRDefault="00BF44CF">
            <w:pPr>
              <w:pStyle w:val="normal0"/>
              <w:widowControl w:val="0"/>
              <w:spacing w:line="240" w:lineRule="auto"/>
              <w:rPr>
                <w:rFonts w:ascii="Gill Sans" w:eastAsia="Gill Sans" w:hAnsi="Gill Sans" w:cs="Gill Sans"/>
              </w:rPr>
            </w:pPr>
          </w:p>
        </w:tc>
        <w:tc>
          <w:tcPr>
            <w:tcW w:w="2326" w:type="dxa"/>
            <w:shd w:val="clear" w:color="auto" w:fill="FF9900"/>
            <w:tcMar>
              <w:top w:w="100" w:type="dxa"/>
              <w:left w:w="100" w:type="dxa"/>
              <w:bottom w:w="100" w:type="dxa"/>
              <w:right w:w="100" w:type="dxa"/>
            </w:tcMar>
          </w:tcPr>
          <w:p w14:paraId="1DCD85A4" w14:textId="77777777" w:rsidR="00BF44CF" w:rsidRDefault="00BF44CF">
            <w:pPr>
              <w:pStyle w:val="normal0"/>
              <w:widowControl w:val="0"/>
              <w:spacing w:line="240" w:lineRule="auto"/>
              <w:rPr>
                <w:rFonts w:ascii="Gill Sans" w:eastAsia="Gill Sans" w:hAnsi="Gill Sans" w:cs="Gill Sans"/>
              </w:rPr>
            </w:pPr>
          </w:p>
        </w:tc>
      </w:tr>
      <w:tr w:rsidR="00BF44CF" w14:paraId="229EE10C" w14:textId="77777777" w:rsidTr="00012E64">
        <w:trPr>
          <w:trHeight w:val="20"/>
        </w:trPr>
        <w:tc>
          <w:tcPr>
            <w:tcW w:w="2327" w:type="dxa"/>
            <w:shd w:val="clear" w:color="auto" w:fill="FF9900"/>
            <w:tcMar>
              <w:top w:w="100" w:type="dxa"/>
              <w:left w:w="100" w:type="dxa"/>
              <w:bottom w:w="100" w:type="dxa"/>
              <w:right w:w="100" w:type="dxa"/>
            </w:tcMar>
          </w:tcPr>
          <w:p w14:paraId="61A300DB" w14:textId="77777777" w:rsidR="00BF44CF" w:rsidRDefault="00BF44CF">
            <w:pPr>
              <w:pStyle w:val="normal0"/>
              <w:widowControl w:val="0"/>
              <w:spacing w:line="240" w:lineRule="auto"/>
              <w:rPr>
                <w:rFonts w:ascii="Gill Sans" w:eastAsia="Gill Sans" w:hAnsi="Gill Sans" w:cs="Gill Sans"/>
              </w:rPr>
            </w:pPr>
          </w:p>
        </w:tc>
        <w:tc>
          <w:tcPr>
            <w:tcW w:w="2327" w:type="dxa"/>
            <w:shd w:val="clear" w:color="auto" w:fill="FF9900"/>
            <w:tcMar>
              <w:top w:w="100" w:type="dxa"/>
              <w:left w:w="100" w:type="dxa"/>
              <w:bottom w:w="100" w:type="dxa"/>
              <w:right w:w="100" w:type="dxa"/>
            </w:tcMar>
          </w:tcPr>
          <w:p w14:paraId="4564BE21" w14:textId="77777777" w:rsidR="00BF44CF" w:rsidRDefault="00BF44CF">
            <w:pPr>
              <w:pStyle w:val="normal0"/>
              <w:widowControl w:val="0"/>
              <w:spacing w:line="240" w:lineRule="auto"/>
              <w:rPr>
                <w:rFonts w:ascii="Gill Sans" w:eastAsia="Gill Sans" w:hAnsi="Gill Sans" w:cs="Gill Sans"/>
              </w:rPr>
            </w:pPr>
          </w:p>
        </w:tc>
        <w:tc>
          <w:tcPr>
            <w:tcW w:w="2326" w:type="dxa"/>
            <w:shd w:val="clear" w:color="auto" w:fill="FF9900"/>
            <w:tcMar>
              <w:top w:w="100" w:type="dxa"/>
              <w:left w:w="100" w:type="dxa"/>
              <w:bottom w:w="100" w:type="dxa"/>
              <w:right w:w="100" w:type="dxa"/>
            </w:tcMar>
          </w:tcPr>
          <w:p w14:paraId="44DED965" w14:textId="77777777" w:rsidR="00BF44CF" w:rsidRDefault="00BD0A4E">
            <w:pPr>
              <w:pStyle w:val="normal0"/>
              <w:widowControl w:val="0"/>
              <w:spacing w:line="240" w:lineRule="auto"/>
              <w:rPr>
                <w:rFonts w:ascii="Gill Sans" w:eastAsia="Gill Sans" w:hAnsi="Gill Sans" w:cs="Gill Sans"/>
              </w:rPr>
            </w:pPr>
            <w:r>
              <w:rPr>
                <w:rFonts w:ascii="Gill Sans" w:eastAsia="Gill Sans" w:hAnsi="Gill Sans" w:cs="Gill Sans"/>
              </w:rPr>
              <w:t>Youth volunteering</w:t>
            </w:r>
          </w:p>
        </w:tc>
        <w:tc>
          <w:tcPr>
            <w:tcW w:w="2326" w:type="dxa"/>
            <w:shd w:val="clear" w:color="auto" w:fill="FF9900"/>
            <w:tcMar>
              <w:top w:w="100" w:type="dxa"/>
              <w:left w:w="100" w:type="dxa"/>
              <w:bottom w:w="100" w:type="dxa"/>
              <w:right w:w="100" w:type="dxa"/>
            </w:tcMar>
          </w:tcPr>
          <w:p w14:paraId="3446D6A0" w14:textId="77777777" w:rsidR="00BF44CF" w:rsidRDefault="00BF44CF">
            <w:pPr>
              <w:pStyle w:val="normal0"/>
              <w:widowControl w:val="0"/>
              <w:spacing w:line="240" w:lineRule="auto"/>
              <w:rPr>
                <w:rFonts w:ascii="Gill Sans" w:eastAsia="Gill Sans" w:hAnsi="Gill Sans" w:cs="Gill Sans"/>
              </w:rPr>
            </w:pPr>
          </w:p>
        </w:tc>
        <w:tc>
          <w:tcPr>
            <w:tcW w:w="2326" w:type="dxa"/>
            <w:shd w:val="clear" w:color="auto" w:fill="FF9900"/>
            <w:tcMar>
              <w:top w:w="100" w:type="dxa"/>
              <w:left w:w="100" w:type="dxa"/>
              <w:bottom w:w="100" w:type="dxa"/>
              <w:right w:w="100" w:type="dxa"/>
            </w:tcMar>
          </w:tcPr>
          <w:p w14:paraId="1CA49749" w14:textId="77777777" w:rsidR="00BF44CF" w:rsidRDefault="00BF44CF">
            <w:pPr>
              <w:pStyle w:val="normal0"/>
              <w:widowControl w:val="0"/>
              <w:spacing w:line="240" w:lineRule="auto"/>
              <w:rPr>
                <w:rFonts w:ascii="Gill Sans" w:eastAsia="Gill Sans" w:hAnsi="Gill Sans" w:cs="Gill Sans"/>
              </w:rPr>
            </w:pPr>
          </w:p>
        </w:tc>
        <w:tc>
          <w:tcPr>
            <w:tcW w:w="2326" w:type="dxa"/>
            <w:shd w:val="clear" w:color="auto" w:fill="FF9900"/>
            <w:tcMar>
              <w:top w:w="100" w:type="dxa"/>
              <w:left w:w="100" w:type="dxa"/>
              <w:bottom w:w="100" w:type="dxa"/>
              <w:right w:w="100" w:type="dxa"/>
            </w:tcMar>
          </w:tcPr>
          <w:p w14:paraId="714C9938" w14:textId="77777777" w:rsidR="00BF44CF" w:rsidRDefault="00BF44CF">
            <w:pPr>
              <w:pStyle w:val="normal0"/>
              <w:widowControl w:val="0"/>
              <w:spacing w:line="240" w:lineRule="auto"/>
              <w:rPr>
                <w:rFonts w:ascii="Gill Sans" w:eastAsia="Gill Sans" w:hAnsi="Gill Sans" w:cs="Gill Sans"/>
              </w:rPr>
            </w:pPr>
          </w:p>
        </w:tc>
      </w:tr>
    </w:tbl>
    <w:p w14:paraId="442C4BD2" w14:textId="77777777" w:rsidR="00012E64" w:rsidRDefault="00012E64" w:rsidP="00012E64">
      <w:pPr>
        <w:pStyle w:val="normal0"/>
        <w:jc w:val="center"/>
        <w:rPr>
          <w:rFonts w:ascii="Gill Sans" w:eastAsia="Gill Sans" w:hAnsi="Gill Sans" w:cs="Gill Sans"/>
          <w:b/>
          <w:sz w:val="26"/>
          <w:szCs w:val="26"/>
        </w:rPr>
      </w:pPr>
    </w:p>
    <w:p w14:paraId="7265958C" w14:textId="77777777" w:rsidR="00012E64" w:rsidRDefault="00012E64" w:rsidP="00012E64">
      <w:pPr>
        <w:pStyle w:val="normal0"/>
        <w:jc w:val="center"/>
        <w:rPr>
          <w:rFonts w:ascii="Gill Sans" w:eastAsia="Gill Sans" w:hAnsi="Gill Sans" w:cs="Gill Sans"/>
          <w:b/>
          <w:sz w:val="26"/>
          <w:szCs w:val="26"/>
        </w:rPr>
      </w:pPr>
    </w:p>
    <w:p w14:paraId="3E270908" w14:textId="77777777" w:rsidR="00012E64" w:rsidRDefault="00012E64" w:rsidP="00012E64">
      <w:pPr>
        <w:pStyle w:val="normal0"/>
        <w:jc w:val="center"/>
        <w:rPr>
          <w:rFonts w:ascii="Gill Sans" w:eastAsia="Gill Sans" w:hAnsi="Gill Sans" w:cs="Gill Sans"/>
          <w:b/>
          <w:sz w:val="26"/>
          <w:szCs w:val="26"/>
        </w:rPr>
      </w:pPr>
    </w:p>
    <w:p w14:paraId="7A924468" w14:textId="77777777" w:rsidR="00012E64" w:rsidRDefault="00012E64" w:rsidP="00012E64">
      <w:pPr>
        <w:pStyle w:val="normal0"/>
        <w:jc w:val="center"/>
        <w:rPr>
          <w:rFonts w:ascii="Gill Sans" w:eastAsia="Gill Sans" w:hAnsi="Gill Sans" w:cs="Gill Sans"/>
          <w:b/>
          <w:sz w:val="26"/>
          <w:szCs w:val="26"/>
        </w:rPr>
      </w:pPr>
    </w:p>
    <w:p w14:paraId="58573514" w14:textId="77777777" w:rsidR="00012E64" w:rsidRDefault="00012E64" w:rsidP="00012E64">
      <w:pPr>
        <w:pStyle w:val="normal0"/>
        <w:jc w:val="center"/>
        <w:rPr>
          <w:rFonts w:ascii="Gill Sans" w:eastAsia="Gill Sans" w:hAnsi="Gill Sans" w:cs="Gill Sans"/>
          <w:b/>
          <w:sz w:val="26"/>
          <w:szCs w:val="26"/>
        </w:rPr>
      </w:pPr>
    </w:p>
    <w:p w14:paraId="249C1E4D" w14:textId="77777777" w:rsidR="00012E64" w:rsidRDefault="00012E64" w:rsidP="00012E64">
      <w:pPr>
        <w:pStyle w:val="normal0"/>
        <w:jc w:val="center"/>
        <w:rPr>
          <w:rFonts w:ascii="Gill Sans" w:eastAsia="Gill Sans" w:hAnsi="Gill Sans" w:cs="Gill Sans"/>
          <w:b/>
          <w:sz w:val="26"/>
          <w:szCs w:val="26"/>
        </w:rPr>
      </w:pPr>
    </w:p>
    <w:p w14:paraId="1443483E" w14:textId="77777777" w:rsidR="00012E64" w:rsidRDefault="00012E64" w:rsidP="00012E64">
      <w:pPr>
        <w:pStyle w:val="normal0"/>
        <w:jc w:val="center"/>
        <w:rPr>
          <w:rFonts w:ascii="Gill Sans" w:eastAsia="Gill Sans" w:hAnsi="Gill Sans" w:cs="Gill Sans"/>
          <w:b/>
          <w:sz w:val="26"/>
          <w:szCs w:val="26"/>
        </w:rPr>
      </w:pPr>
    </w:p>
    <w:p w14:paraId="743724F3" w14:textId="77777777" w:rsidR="00012E64" w:rsidRDefault="00012E64" w:rsidP="00012E64">
      <w:pPr>
        <w:pStyle w:val="normal0"/>
        <w:jc w:val="center"/>
        <w:rPr>
          <w:rFonts w:ascii="Gill Sans" w:eastAsia="Gill Sans" w:hAnsi="Gill Sans" w:cs="Gill Sans"/>
          <w:b/>
          <w:sz w:val="26"/>
          <w:szCs w:val="26"/>
        </w:rPr>
      </w:pPr>
    </w:p>
    <w:p w14:paraId="0291617D" w14:textId="77777777" w:rsidR="00012E64" w:rsidRDefault="00012E64" w:rsidP="00012E64">
      <w:pPr>
        <w:pStyle w:val="normal0"/>
        <w:jc w:val="center"/>
        <w:rPr>
          <w:rFonts w:ascii="Gill Sans" w:eastAsia="Gill Sans" w:hAnsi="Gill Sans" w:cs="Gill Sans"/>
          <w:b/>
          <w:sz w:val="26"/>
          <w:szCs w:val="26"/>
        </w:rPr>
      </w:pPr>
    </w:p>
    <w:p w14:paraId="1E559868" w14:textId="77777777" w:rsidR="00012E64" w:rsidRDefault="00012E64" w:rsidP="00012E64">
      <w:pPr>
        <w:pStyle w:val="normal0"/>
        <w:jc w:val="center"/>
        <w:rPr>
          <w:rFonts w:ascii="Gill Sans" w:eastAsia="Gill Sans" w:hAnsi="Gill Sans" w:cs="Gill Sans"/>
          <w:b/>
          <w:sz w:val="26"/>
          <w:szCs w:val="26"/>
        </w:rPr>
      </w:pPr>
    </w:p>
    <w:p w14:paraId="54C496C3" w14:textId="77777777" w:rsidR="00012E64" w:rsidRDefault="00012E64" w:rsidP="00012E64">
      <w:pPr>
        <w:pStyle w:val="normal0"/>
        <w:jc w:val="center"/>
        <w:rPr>
          <w:rFonts w:ascii="Gill Sans" w:eastAsia="Gill Sans" w:hAnsi="Gill Sans" w:cs="Gill Sans"/>
          <w:b/>
          <w:sz w:val="26"/>
          <w:szCs w:val="26"/>
        </w:rPr>
      </w:pPr>
    </w:p>
    <w:p w14:paraId="14D8A48A" w14:textId="77777777" w:rsidR="00012E64" w:rsidRDefault="00012E64" w:rsidP="00012E64">
      <w:pPr>
        <w:pStyle w:val="normal0"/>
        <w:jc w:val="center"/>
        <w:rPr>
          <w:rFonts w:ascii="Gill Sans" w:eastAsia="Gill Sans" w:hAnsi="Gill Sans" w:cs="Gill Sans"/>
          <w:b/>
          <w:sz w:val="26"/>
          <w:szCs w:val="26"/>
        </w:rPr>
      </w:pPr>
    </w:p>
    <w:p w14:paraId="562CF29C" w14:textId="77777777" w:rsidR="00012E64" w:rsidRDefault="00012E64" w:rsidP="00012E64">
      <w:pPr>
        <w:pStyle w:val="normal0"/>
        <w:jc w:val="center"/>
        <w:rPr>
          <w:rFonts w:ascii="Gill Sans" w:eastAsia="Gill Sans" w:hAnsi="Gill Sans" w:cs="Gill Sans"/>
          <w:b/>
          <w:sz w:val="26"/>
          <w:szCs w:val="26"/>
        </w:rPr>
      </w:pPr>
    </w:p>
    <w:p w14:paraId="15643885" w14:textId="77777777" w:rsidR="00012E64" w:rsidRDefault="00012E64" w:rsidP="00012E64">
      <w:pPr>
        <w:pStyle w:val="normal0"/>
        <w:jc w:val="center"/>
        <w:rPr>
          <w:rFonts w:ascii="Gill Sans" w:eastAsia="Gill Sans" w:hAnsi="Gill Sans" w:cs="Gill Sans"/>
          <w:b/>
          <w:sz w:val="26"/>
          <w:szCs w:val="26"/>
        </w:rPr>
      </w:pPr>
    </w:p>
    <w:p w14:paraId="40D904BB" w14:textId="77777777" w:rsidR="00012E64" w:rsidRDefault="00012E64" w:rsidP="00012E64">
      <w:pPr>
        <w:pStyle w:val="normal0"/>
        <w:jc w:val="center"/>
        <w:rPr>
          <w:rFonts w:ascii="Gill Sans" w:eastAsia="Gill Sans" w:hAnsi="Gill Sans" w:cs="Gill Sans"/>
          <w:b/>
          <w:sz w:val="26"/>
          <w:szCs w:val="26"/>
        </w:rPr>
      </w:pPr>
    </w:p>
    <w:p w14:paraId="60975F89" w14:textId="77777777" w:rsidR="00012E64" w:rsidRDefault="00012E64" w:rsidP="00012E64">
      <w:pPr>
        <w:pStyle w:val="normal0"/>
        <w:jc w:val="center"/>
        <w:rPr>
          <w:rFonts w:ascii="Gill Sans" w:eastAsia="Gill Sans" w:hAnsi="Gill Sans" w:cs="Gill Sans"/>
          <w:b/>
          <w:sz w:val="26"/>
          <w:szCs w:val="26"/>
        </w:rPr>
      </w:pPr>
    </w:p>
    <w:p w14:paraId="2A38F04D" w14:textId="77777777" w:rsidR="00012E64" w:rsidRDefault="00012E64" w:rsidP="00012E64">
      <w:pPr>
        <w:pStyle w:val="normal0"/>
        <w:jc w:val="center"/>
        <w:rPr>
          <w:rFonts w:ascii="Gill Sans" w:eastAsia="Gill Sans" w:hAnsi="Gill Sans" w:cs="Gill Sans"/>
          <w:b/>
          <w:sz w:val="26"/>
          <w:szCs w:val="26"/>
        </w:rPr>
      </w:pPr>
    </w:p>
    <w:p w14:paraId="6567722B" w14:textId="77777777" w:rsidR="00012E64" w:rsidRDefault="00012E64" w:rsidP="00012E64">
      <w:pPr>
        <w:pStyle w:val="normal0"/>
        <w:jc w:val="center"/>
        <w:rPr>
          <w:rFonts w:ascii="Gill Sans" w:eastAsia="Gill Sans" w:hAnsi="Gill Sans" w:cs="Gill Sans"/>
          <w:b/>
          <w:sz w:val="26"/>
          <w:szCs w:val="26"/>
        </w:rPr>
      </w:pPr>
    </w:p>
    <w:p w14:paraId="4C93BE4D" w14:textId="77777777" w:rsidR="00012E64" w:rsidRDefault="00012E64" w:rsidP="00012E64">
      <w:pPr>
        <w:pStyle w:val="normal0"/>
        <w:jc w:val="center"/>
        <w:rPr>
          <w:rFonts w:ascii="Gill Sans" w:eastAsia="Gill Sans" w:hAnsi="Gill Sans" w:cs="Gill Sans"/>
          <w:b/>
          <w:sz w:val="26"/>
          <w:szCs w:val="26"/>
        </w:rPr>
      </w:pPr>
    </w:p>
    <w:p w14:paraId="5AF87247" w14:textId="77777777" w:rsidR="00012E64" w:rsidRDefault="00012E64" w:rsidP="00012E64">
      <w:pPr>
        <w:pStyle w:val="normal0"/>
        <w:jc w:val="center"/>
        <w:rPr>
          <w:rFonts w:ascii="Gill Sans" w:eastAsia="Gill Sans" w:hAnsi="Gill Sans" w:cs="Gill Sans"/>
          <w:b/>
          <w:sz w:val="26"/>
          <w:szCs w:val="26"/>
        </w:rPr>
      </w:pPr>
    </w:p>
    <w:p w14:paraId="0844F3A0" w14:textId="77777777" w:rsidR="00012E64" w:rsidRDefault="00012E64" w:rsidP="00012E64">
      <w:pPr>
        <w:pStyle w:val="normal0"/>
        <w:rPr>
          <w:rFonts w:ascii="Gill Sans" w:eastAsia="Gill Sans" w:hAnsi="Gill Sans" w:cs="Gill Sans"/>
          <w:b/>
          <w:sz w:val="26"/>
          <w:szCs w:val="26"/>
        </w:rPr>
      </w:pPr>
      <w:r>
        <w:rPr>
          <w:rFonts w:ascii="Gill Sans" w:eastAsia="Gill Sans" w:hAnsi="Gill Sans" w:cs="Gill Sans"/>
          <w:b/>
          <w:sz w:val="26"/>
          <w:szCs w:val="26"/>
        </w:rPr>
        <w:lastRenderedPageBreak/>
        <w:t xml:space="preserve">                                                 </w:t>
      </w:r>
      <w:r>
        <w:rPr>
          <w:rFonts w:ascii="Gill Sans" w:eastAsia="Gill Sans" w:hAnsi="Gill Sans" w:cs="Gill Sans"/>
          <w:b/>
          <w:sz w:val="26"/>
          <w:szCs w:val="26"/>
        </w:rPr>
        <w:t>MINISTRY OF STORIES  -  OVERALL PROGRAMME</w:t>
      </w:r>
    </w:p>
    <w:p w14:paraId="5842EED5" w14:textId="77777777" w:rsidR="00012E64" w:rsidRDefault="00012E64" w:rsidP="00012E64">
      <w:pPr>
        <w:pStyle w:val="normal0"/>
        <w:jc w:val="center"/>
        <w:rPr>
          <w:rFonts w:ascii="Gill Sans" w:eastAsia="Gill Sans" w:hAnsi="Gill Sans" w:cs="Gill Sans"/>
          <w:b/>
          <w:sz w:val="26"/>
          <w:szCs w:val="26"/>
        </w:rPr>
      </w:pPr>
    </w:p>
    <w:p w14:paraId="1AD13394" w14:textId="77777777" w:rsidR="00012E64" w:rsidRDefault="00012E64" w:rsidP="00012E64">
      <w:pPr>
        <w:pStyle w:val="normal0"/>
        <w:jc w:val="center"/>
        <w:rPr>
          <w:rFonts w:ascii="Gill Sans" w:eastAsia="Gill Sans" w:hAnsi="Gill Sans" w:cs="Gill Sans"/>
          <w:b/>
          <w:sz w:val="26"/>
          <w:szCs w:val="26"/>
        </w:rPr>
      </w:pPr>
      <w:r>
        <w:rPr>
          <w:rFonts w:ascii="Gill Sans" w:eastAsia="Gill Sans" w:hAnsi="Gill Sans" w:cs="Gill Sans"/>
          <w:b/>
          <w:sz w:val="26"/>
          <w:szCs w:val="26"/>
        </w:rPr>
        <w:t>THEORY OF CHANGE MODEL</w:t>
      </w:r>
    </w:p>
    <w:p w14:paraId="66B47234" w14:textId="77777777" w:rsidR="00012E64" w:rsidRDefault="00012E64" w:rsidP="00012E64">
      <w:pPr>
        <w:pStyle w:val="normal0"/>
        <w:rPr>
          <w:rFonts w:ascii="Gill Sans" w:eastAsia="Gill Sans" w:hAnsi="Gill Sans" w:cs="Gill Sans"/>
          <w:b/>
        </w:rPr>
      </w:pPr>
    </w:p>
    <w:p w14:paraId="338E32FF" w14:textId="77777777" w:rsidR="00012E64" w:rsidRDefault="00012E64" w:rsidP="00012E64">
      <w:pPr>
        <w:pStyle w:val="normal0"/>
        <w:rPr>
          <w:rFonts w:ascii="Gill Sans" w:eastAsia="Gill Sans" w:hAnsi="Gill Sans" w:cs="Gill Sans"/>
          <w:sz w:val="24"/>
          <w:szCs w:val="24"/>
        </w:rPr>
      </w:pPr>
      <w:r>
        <w:rPr>
          <w:rFonts w:ascii="Gill Sans" w:eastAsia="Gill Sans" w:hAnsi="Gill Sans" w:cs="Gill Sans"/>
          <w:sz w:val="24"/>
          <w:szCs w:val="24"/>
        </w:rPr>
        <w:t>‘Under-resourced’ children across the country have remarkable talents, imaginations and potential. Between the ages of 8-18, children and young people begin to develop a heightened sense of themselves in relation to family, friends, school, their neighbourhood and the wider world. They start to define their own “story” of themselves in response.</w:t>
      </w:r>
    </w:p>
    <w:p w14:paraId="71472F02" w14:textId="77777777" w:rsidR="00012E64" w:rsidRDefault="00012E64" w:rsidP="00012E64">
      <w:pPr>
        <w:pStyle w:val="normal0"/>
        <w:rPr>
          <w:rFonts w:ascii="Gill Sans" w:eastAsia="Gill Sans" w:hAnsi="Gill Sans" w:cs="Gill Sans"/>
          <w:sz w:val="24"/>
          <w:szCs w:val="24"/>
        </w:rPr>
      </w:pPr>
      <w:r>
        <w:rPr>
          <w:rFonts w:ascii="Gill Sans" w:eastAsia="Gill Sans" w:hAnsi="Gill Sans" w:cs="Gill Sans"/>
          <w:sz w:val="24"/>
          <w:szCs w:val="24"/>
        </w:rPr>
        <w:t xml:space="preserve"> </w:t>
      </w:r>
    </w:p>
    <w:p w14:paraId="52E35FC7" w14:textId="77777777" w:rsidR="00012E64" w:rsidRDefault="00012E64" w:rsidP="00012E64">
      <w:pPr>
        <w:pStyle w:val="normal0"/>
        <w:rPr>
          <w:rFonts w:ascii="Gill Sans" w:eastAsia="Gill Sans" w:hAnsi="Gill Sans" w:cs="Gill Sans"/>
          <w:sz w:val="24"/>
          <w:szCs w:val="24"/>
        </w:rPr>
      </w:pPr>
      <w:r>
        <w:rPr>
          <w:rFonts w:ascii="Gill Sans" w:eastAsia="Gill Sans" w:hAnsi="Gill Sans" w:cs="Gill Sans"/>
          <w:sz w:val="24"/>
          <w:szCs w:val="24"/>
        </w:rPr>
        <w:t xml:space="preserve">The children we </w:t>
      </w:r>
      <w:r>
        <w:rPr>
          <w:rFonts w:ascii="Gill Sans" w:eastAsia="Gill Sans" w:hAnsi="Gill Sans" w:cs="Gill Sans"/>
          <w:sz w:val="24"/>
          <w:szCs w:val="24"/>
        </w:rPr>
        <w:t xml:space="preserve">regularly </w:t>
      </w:r>
      <w:r>
        <w:rPr>
          <w:rFonts w:ascii="Gill Sans" w:eastAsia="Gill Sans" w:hAnsi="Gill Sans" w:cs="Gill Sans"/>
          <w:sz w:val="24"/>
          <w:szCs w:val="24"/>
        </w:rPr>
        <w:t>work with are, however, frequently experiencing growing social inequality and division and lack of access to cultural experiences, particularly if they are from low-income families. Digital and social media is an increasingly powerful influence on their lives and relationships. English is often the second language spoken at home locally, and parents may lack confidence in helping their children with reading and writing. They attend schools staffed by busy, overstretched teachers where one-to-one attention is often difficult and where teaching mainly focuses on the technical aspects of writing.  Writing can often be perceived by children as difficult or “work” rather than being fun, creative or rewarding.</w:t>
      </w:r>
      <w:r>
        <w:rPr>
          <w:rFonts w:ascii="Gill Sans" w:eastAsia="Gill Sans" w:hAnsi="Gill Sans" w:cs="Gill Sans"/>
          <w:sz w:val="24"/>
          <w:szCs w:val="24"/>
        </w:rPr>
        <w:t xml:space="preserve"> </w:t>
      </w:r>
    </w:p>
    <w:p w14:paraId="77DE3F77" w14:textId="77777777" w:rsidR="00012E64" w:rsidRDefault="00012E64" w:rsidP="00012E64">
      <w:pPr>
        <w:pStyle w:val="normal0"/>
        <w:rPr>
          <w:rFonts w:ascii="Gill Sans" w:eastAsia="Gill Sans" w:hAnsi="Gill Sans" w:cs="Gill Sans"/>
          <w:sz w:val="24"/>
          <w:szCs w:val="24"/>
        </w:rPr>
      </w:pPr>
    </w:p>
    <w:p w14:paraId="2435A0D5" w14:textId="77777777" w:rsidR="00012E64" w:rsidRDefault="00012E64" w:rsidP="00012E64">
      <w:pPr>
        <w:pStyle w:val="normal0"/>
        <w:rPr>
          <w:rFonts w:ascii="Gill Sans" w:eastAsia="Gill Sans" w:hAnsi="Gill Sans" w:cs="Gill Sans"/>
          <w:sz w:val="24"/>
          <w:szCs w:val="24"/>
        </w:rPr>
      </w:pPr>
      <w:r>
        <w:rPr>
          <w:rFonts w:ascii="Gill Sans" w:eastAsia="Gill Sans" w:hAnsi="Gill Sans" w:cs="Gill Sans"/>
          <w:sz w:val="24"/>
          <w:szCs w:val="24"/>
        </w:rPr>
        <w:t xml:space="preserve">Ministry of Stories operates at the cross section of the arts and education sectors and we wholeheartedly believe in the power of writing to bring about social change. As creativity is increasingly squeezed from the curriculum, school budgets are cut and the country is experience increasing economic instability and funding uncertainty, there is more need than ever for young people to express themselves and for their voices to be heard. The diversity of our society is not represented in the arts or in future employment opportunities for young people, and mental health problems are on the rise across all ages. </w:t>
      </w:r>
    </w:p>
    <w:p w14:paraId="3867D4BC" w14:textId="77777777" w:rsidR="00012E64" w:rsidRPr="00012E64" w:rsidRDefault="00012E64" w:rsidP="00012E64">
      <w:pPr>
        <w:pStyle w:val="normal0"/>
        <w:rPr>
          <w:rFonts w:ascii="Gill Sans" w:eastAsia="Gill Sans" w:hAnsi="Gill Sans" w:cs="Gill Sans"/>
          <w:b/>
          <w:sz w:val="24"/>
          <w:szCs w:val="24"/>
        </w:rPr>
      </w:pPr>
    </w:p>
    <w:p w14:paraId="02590379" w14:textId="77777777" w:rsidR="00012E64" w:rsidRDefault="00012E64" w:rsidP="00012E64">
      <w:pPr>
        <w:pStyle w:val="normal0"/>
        <w:rPr>
          <w:rFonts w:ascii="Gill Sans" w:eastAsia="Gill Sans" w:hAnsi="Gill Sans" w:cs="Gill Sans"/>
          <w:sz w:val="24"/>
          <w:szCs w:val="24"/>
        </w:rPr>
      </w:pPr>
      <w:r>
        <w:rPr>
          <w:rFonts w:ascii="Gill Sans" w:eastAsia="Gill Sans" w:hAnsi="Gill Sans" w:cs="Gill Sans"/>
          <w:sz w:val="24"/>
          <w:szCs w:val="24"/>
        </w:rPr>
        <w:t xml:space="preserve">To address these problems, we create safe, inspirational, dedicated spaces for children to express themselves and explore the world through writing. We run Writing Clubs at Ministry of Stories for 8-12 year olds, with inspiring, weekly professionally facilitated workshops that are free of charge and open to all local children aged 8-12 and have ‘real-world’ outputs to share their work with the world. This model is replicated and scaled in schools, where we work with children aged 8-16 and develop strong relationships with teachers and the wider school community to encourage more creativity across the school. We take a whole-community approach, working with a team of dedicated volunteers and opening up our work to families and local people. Our programmes are codified and rigorously evaluated to ensure we are a benchmark of </w:t>
      </w:r>
      <w:r>
        <w:rPr>
          <w:rFonts w:ascii="Gill Sans" w:eastAsia="Gill Sans" w:hAnsi="Gill Sans" w:cs="Gill Sans"/>
          <w:sz w:val="24"/>
          <w:szCs w:val="24"/>
        </w:rPr>
        <w:lastRenderedPageBreak/>
        <w:t xml:space="preserve">quality. The innovative programme developed at MoS and in schools feeds into our Training Programmes, working with partners to sustain work with more young people across the country and to advocate for the power of creative writing. </w:t>
      </w:r>
    </w:p>
    <w:p w14:paraId="2BE6DDE6" w14:textId="77777777" w:rsidR="00012E64" w:rsidRDefault="00012E64" w:rsidP="00012E64">
      <w:pPr>
        <w:pStyle w:val="normal0"/>
        <w:rPr>
          <w:rFonts w:ascii="Gill Sans" w:eastAsia="Gill Sans" w:hAnsi="Gill Sans" w:cs="Gill Sans"/>
          <w:sz w:val="24"/>
          <w:szCs w:val="24"/>
        </w:rPr>
      </w:pPr>
    </w:p>
    <w:p w14:paraId="52DB8916" w14:textId="77777777" w:rsidR="00012E64" w:rsidRDefault="00012E64" w:rsidP="00012E64">
      <w:pPr>
        <w:pStyle w:val="normal0"/>
        <w:rPr>
          <w:rFonts w:ascii="Gill Sans" w:eastAsia="Gill Sans" w:hAnsi="Gill Sans" w:cs="Gill Sans"/>
        </w:rPr>
      </w:pPr>
      <w:r>
        <w:rPr>
          <w:rFonts w:ascii="Gill Sans" w:eastAsia="Gill Sans" w:hAnsi="Gill Sans" w:cs="Gill Sans"/>
          <w:sz w:val="24"/>
          <w:szCs w:val="24"/>
        </w:rPr>
        <w:t>Through these activities, we pioneer innovative, creative, fun ways for children to write, aiming to change their attitudes towards writing by building confidence, craft and creativity. Through this laboratory of innovation, we develop rigorous, replicable models that are benchmarks of quality and that can be rolled out across schools and partners to reach more children and advocate for the power of writing. We aim to help children be more personally confident and to feel empowered. We aim to help them be better communicators and more ready to write and learn at school. We want children to have fun writing, to challenge themselves to take creative risks and to inspire them to write more in their own time. These are the key indicators of change and success that we look for. Our long-term goal is that children across the country are more creative, confident and skilled writers.</w:t>
      </w:r>
    </w:p>
    <w:p w14:paraId="4B26FB3D" w14:textId="77777777" w:rsidR="00012E64" w:rsidRDefault="00012E64" w:rsidP="00012E64">
      <w:pPr>
        <w:pStyle w:val="normal0"/>
        <w:rPr>
          <w:rFonts w:ascii="Gill Sans" w:eastAsia="Gill Sans" w:hAnsi="Gill Sans" w:cs="Gill Sans"/>
          <w:b/>
        </w:rPr>
      </w:pPr>
    </w:p>
    <w:p w14:paraId="318142BB" w14:textId="77777777" w:rsidR="00012E64" w:rsidRDefault="00012E64" w:rsidP="00012E64">
      <w:pPr>
        <w:pStyle w:val="normal0"/>
        <w:rPr>
          <w:rFonts w:ascii="Gill Sans" w:eastAsia="Gill Sans" w:hAnsi="Gill Sans" w:cs="Gill Sans"/>
          <w:b/>
        </w:rPr>
      </w:pPr>
    </w:p>
    <w:p w14:paraId="46E9C52B" w14:textId="77777777" w:rsidR="00012E64" w:rsidRDefault="00012E64" w:rsidP="00012E64">
      <w:pPr>
        <w:pStyle w:val="normal0"/>
        <w:rPr>
          <w:rFonts w:ascii="Gill Sans" w:eastAsia="Gill Sans" w:hAnsi="Gill Sans" w:cs="Gill Sans"/>
          <w:b/>
        </w:rPr>
      </w:pPr>
      <w:r>
        <w:rPr>
          <w:rFonts w:ascii="Gill Sans" w:eastAsia="Gill Sans" w:hAnsi="Gill Sans" w:cs="Gill Sans"/>
          <w:b/>
        </w:rPr>
        <w:t xml:space="preserve">Principles: </w:t>
      </w:r>
    </w:p>
    <w:p w14:paraId="113DD62B" w14:textId="77777777" w:rsidR="00012E64" w:rsidRDefault="00012E64" w:rsidP="00012E64">
      <w:pPr>
        <w:pStyle w:val="normal0"/>
        <w:rPr>
          <w:rFonts w:ascii="Gill Sans" w:eastAsia="Gill Sans" w:hAnsi="Gill Sans" w:cs="Gill Sans"/>
          <w:b/>
        </w:rPr>
      </w:pPr>
    </w:p>
    <w:p w14:paraId="0C4DF768" w14:textId="77777777" w:rsidR="00012E64" w:rsidRDefault="00012E64" w:rsidP="00012E64">
      <w:pPr>
        <w:pStyle w:val="normal0"/>
        <w:jc w:val="center"/>
        <w:rPr>
          <w:rFonts w:ascii="Gill Sans" w:eastAsia="Gill Sans" w:hAnsi="Gill Sans" w:cs="Gill Sans"/>
          <w:b/>
        </w:rPr>
      </w:pPr>
      <w:r>
        <w:rPr>
          <w:rFonts w:ascii="Gill Sans" w:eastAsia="Gill Sans" w:hAnsi="Gill Sans" w:cs="Gill Sans"/>
          <w:b/>
        </w:rPr>
        <w:t>SUSTAINABILITY</w:t>
      </w:r>
    </w:p>
    <w:p w14:paraId="261904B5" w14:textId="77777777" w:rsidR="00012E64" w:rsidRDefault="00012E64" w:rsidP="00012E64">
      <w:pPr>
        <w:pStyle w:val="normal0"/>
        <w:jc w:val="center"/>
        <w:rPr>
          <w:rFonts w:ascii="Gill Sans" w:eastAsia="Gill Sans" w:hAnsi="Gill Sans" w:cs="Gill Sans"/>
          <w:b/>
        </w:rPr>
      </w:pPr>
      <w:r>
        <w:rPr>
          <w:rFonts w:ascii="Gill Sans" w:eastAsia="Gill Sans" w:hAnsi="Gill Sans" w:cs="Gill Sans"/>
          <w:b/>
        </w:rPr>
        <w:t xml:space="preserve">QUALITY </w:t>
      </w:r>
      <w:r>
        <w:rPr>
          <w:rFonts w:ascii="Gill Sans" w:eastAsia="Gill Sans" w:hAnsi="Gill Sans" w:cs="Gill Sans"/>
          <w:b/>
          <w:noProof/>
          <w:lang w:val="en-US"/>
        </w:rPr>
        <mc:AlternateContent>
          <mc:Choice Requires="wpg">
            <w:drawing>
              <wp:inline distT="114300" distB="114300" distL="114300" distR="114300" wp14:anchorId="4E2DC21B" wp14:editId="4C7C62CB">
                <wp:extent cx="2048024" cy="1383382"/>
                <wp:effectExtent l="0" t="0" r="0" b="0"/>
                <wp:docPr id="1" name="Group 1"/>
                <wp:cNvGraphicFramePr/>
                <a:graphic xmlns:a="http://schemas.openxmlformats.org/drawingml/2006/main">
                  <a:graphicData uri="http://schemas.microsoft.com/office/word/2010/wordprocessingGroup">
                    <wpg:wgp>
                      <wpg:cNvGrpSpPr/>
                      <wpg:grpSpPr>
                        <a:xfrm>
                          <a:off x="0" y="0"/>
                          <a:ext cx="2048024" cy="1383382"/>
                          <a:chOff x="1590525" y="714375"/>
                          <a:chExt cx="2867400" cy="1933500"/>
                        </a:xfrm>
                      </wpg:grpSpPr>
                      <wps:wsp>
                        <wps:cNvPr id="2" name="Straight Arrow Connector 2"/>
                        <wps:cNvCnPr/>
                        <wps:spPr>
                          <a:xfrm flipH="1">
                            <a:off x="1590525" y="742950"/>
                            <a:ext cx="1390800" cy="1828800"/>
                          </a:xfrm>
                          <a:prstGeom prst="straightConnector1">
                            <a:avLst/>
                          </a:prstGeom>
                          <a:noFill/>
                          <a:ln w="9525" cap="flat" cmpd="sng">
                            <a:solidFill>
                              <a:srgbClr val="000000"/>
                            </a:solidFill>
                            <a:prstDash val="solid"/>
                            <a:round/>
                            <a:headEnd type="none" w="med" len="med"/>
                            <a:tailEnd type="none" w="med" len="med"/>
                          </a:ln>
                        </wps:spPr>
                        <wps:bodyPr/>
                      </wps:wsp>
                      <wps:wsp>
                        <wps:cNvPr id="3" name="Straight Arrow Connector 3"/>
                        <wps:cNvCnPr/>
                        <wps:spPr>
                          <a:xfrm>
                            <a:off x="2981325" y="714375"/>
                            <a:ext cx="1476600" cy="1809900"/>
                          </a:xfrm>
                          <a:prstGeom prst="straightConnector1">
                            <a:avLst/>
                          </a:prstGeom>
                          <a:noFill/>
                          <a:ln w="9525" cap="flat" cmpd="sng">
                            <a:solidFill>
                              <a:srgbClr val="000000"/>
                            </a:solidFill>
                            <a:prstDash val="solid"/>
                            <a:round/>
                            <a:headEnd type="none" w="med" len="med"/>
                            <a:tailEnd type="none" w="med" len="med"/>
                          </a:ln>
                        </wps:spPr>
                        <wps:bodyPr/>
                      </wps:wsp>
                      <wps:wsp>
                        <wps:cNvPr id="4" name="Straight Arrow Connector 4"/>
                        <wps:cNvCnPr/>
                        <wps:spPr>
                          <a:xfrm rot="10800000" flipH="1">
                            <a:off x="1600200" y="2552775"/>
                            <a:ext cx="2847900" cy="28500"/>
                          </a:xfrm>
                          <a:prstGeom prst="straightConnector1">
                            <a:avLst/>
                          </a:prstGeom>
                          <a:noFill/>
                          <a:ln w="9525" cap="flat" cmpd="sng">
                            <a:solidFill>
                              <a:srgbClr val="000000"/>
                            </a:solidFill>
                            <a:prstDash val="solid"/>
                            <a:round/>
                            <a:headEnd type="none" w="med" len="med"/>
                            <a:tailEnd type="none" w="med" len="med"/>
                          </a:ln>
                        </wps:spPr>
                        <wps:bodyPr/>
                      </wps:wsp>
                      <wps:wsp>
                        <wps:cNvPr id="5" name="Straight Arrow Connector 5"/>
                        <wps:cNvCnPr/>
                        <wps:spPr>
                          <a:xfrm>
                            <a:off x="2257425" y="1543050"/>
                            <a:ext cx="104700" cy="0"/>
                          </a:xfrm>
                          <a:prstGeom prst="straightConnector1">
                            <a:avLst/>
                          </a:prstGeom>
                          <a:noFill/>
                          <a:ln w="9525" cap="flat" cmpd="sng">
                            <a:solidFill>
                              <a:srgbClr val="000000"/>
                            </a:solidFill>
                            <a:prstDash val="solid"/>
                            <a:round/>
                            <a:headEnd type="none" w="med" len="med"/>
                            <a:tailEnd type="none" w="med" len="med"/>
                          </a:ln>
                        </wps:spPr>
                        <wps:bodyPr/>
                      </wps:wsp>
                      <wps:wsp>
                        <wps:cNvPr id="6" name="Straight Arrow Connector 6"/>
                        <wps:cNvCnPr/>
                        <wps:spPr>
                          <a:xfrm>
                            <a:off x="2381250" y="1562100"/>
                            <a:ext cx="0" cy="95400"/>
                          </a:xfrm>
                          <a:prstGeom prst="straightConnector1">
                            <a:avLst/>
                          </a:prstGeom>
                          <a:noFill/>
                          <a:ln w="9525" cap="flat" cmpd="sng">
                            <a:solidFill>
                              <a:srgbClr val="000000"/>
                            </a:solidFill>
                            <a:prstDash val="solid"/>
                            <a:round/>
                            <a:headEnd type="none" w="med" len="med"/>
                            <a:tailEnd type="none" w="med" len="med"/>
                          </a:ln>
                        </wps:spPr>
                        <wps:bodyPr/>
                      </wps:wsp>
                      <wps:wsp>
                        <wps:cNvPr id="7" name="Straight Arrow Connector 7"/>
                        <wps:cNvCnPr/>
                        <wps:spPr>
                          <a:xfrm rot="10800000" flipH="1">
                            <a:off x="3600450" y="1609650"/>
                            <a:ext cx="104700" cy="9600"/>
                          </a:xfrm>
                          <a:prstGeom prst="straightConnector1">
                            <a:avLst/>
                          </a:prstGeom>
                          <a:noFill/>
                          <a:ln w="9525" cap="flat" cmpd="sng">
                            <a:solidFill>
                              <a:srgbClr val="000000"/>
                            </a:solidFill>
                            <a:prstDash val="solid"/>
                            <a:round/>
                            <a:headEnd type="none" w="med" len="med"/>
                            <a:tailEnd type="none" w="med" len="med"/>
                          </a:ln>
                        </wps:spPr>
                        <wps:bodyPr/>
                      </wps:wsp>
                      <wps:wsp>
                        <wps:cNvPr id="8" name="Straight Arrow Connector 8"/>
                        <wps:cNvCnPr/>
                        <wps:spPr>
                          <a:xfrm rot="10800000">
                            <a:off x="3719625" y="1485900"/>
                            <a:ext cx="0" cy="114300"/>
                          </a:xfrm>
                          <a:prstGeom prst="straightConnector1">
                            <a:avLst/>
                          </a:prstGeom>
                          <a:noFill/>
                          <a:ln w="9525" cap="flat" cmpd="sng">
                            <a:solidFill>
                              <a:srgbClr val="000000"/>
                            </a:solidFill>
                            <a:prstDash val="solid"/>
                            <a:round/>
                            <a:headEnd type="none" w="med" len="med"/>
                            <a:tailEnd type="none" w="med" len="med"/>
                          </a:ln>
                        </wps:spPr>
                        <wps:bodyPr/>
                      </wps:wsp>
                      <wps:wsp>
                        <wps:cNvPr id="9" name="Straight Arrow Connector 9"/>
                        <wps:cNvCnPr/>
                        <wps:spPr>
                          <a:xfrm flipH="1">
                            <a:off x="2962275" y="2466975"/>
                            <a:ext cx="76200" cy="85800"/>
                          </a:xfrm>
                          <a:prstGeom prst="straightConnector1">
                            <a:avLst/>
                          </a:prstGeom>
                          <a:noFill/>
                          <a:ln w="9525" cap="flat" cmpd="sng">
                            <a:solidFill>
                              <a:srgbClr val="000000"/>
                            </a:solidFill>
                            <a:prstDash val="solid"/>
                            <a:round/>
                            <a:headEnd type="none" w="med" len="med"/>
                            <a:tailEnd type="none" w="med" len="med"/>
                          </a:ln>
                        </wps:spPr>
                        <wps:bodyPr/>
                      </wps:wsp>
                      <wps:wsp>
                        <wps:cNvPr id="10" name="Straight Arrow Connector 10"/>
                        <wps:cNvCnPr/>
                        <wps:spPr>
                          <a:xfrm>
                            <a:off x="2962275" y="2581275"/>
                            <a:ext cx="95400" cy="66600"/>
                          </a:xfrm>
                          <a:prstGeom prst="straightConnector1">
                            <a:avLst/>
                          </a:prstGeom>
                          <a:noFill/>
                          <a:ln w="9525" cap="flat" cmpd="sng">
                            <a:solidFill>
                              <a:srgbClr val="000000"/>
                            </a:solidFill>
                            <a:prstDash val="solid"/>
                            <a:round/>
                            <a:headEnd type="none" w="med" len="med"/>
                            <a:tailEnd type="none" w="med" len="med"/>
                          </a:ln>
                        </wps:spPr>
                        <wps:bodyPr/>
                      </wps:wsp>
                    </wpg:wgp>
                  </a:graphicData>
                </a:graphic>
              </wp:inline>
            </w:drawing>
          </mc:Choice>
          <mc:Fallback>
            <w:pict>
              <v:group id="Group 1" o:spid="_x0000_s1026" style="width:161.25pt;height:108.95pt;mso-position-horizontal-relative:char;mso-position-vertical-relative:line" coordorigin="1590525,714375" coordsize="2867400,19335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">
                <v:shapetype id="_x0000_t32" coordsize="21600,21600" o:spt="32" o:oned="t" path="m0,0l21600,21600e" filled="f">
                  <v:path arrowok="t" fillok="f" o:connecttype="none"/>
                  <o:lock v:ext="edit" shapetype="t"/>
                </v:shapetype>
                <v:shape id="Straight Arrow Connector 2" o:spid="_x0000_s1027" type="#_x0000_t32" style="position:absolute;left:1590525;top:742950;width:1390800;height:182880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3g7zcIAAADaAAAADwAAAGRycy9kb3ducmV2LnhtbESPQYvCMBSE7wv+h/AEL4um9bBINYoI&#10;gngQVnvw+EiebbF5qUms9d9vFhb2OMzMN8xqM9hW9ORD41hBPstAEGtnGq4UlJf9dAEiRGSDrWNS&#10;8KYAm/XoY4WFcS/+pv4cK5EgHApUUMfYFVIGXZPFMHMdcfJuzluMSfpKGo+vBLetnGfZl7TYcFqo&#10;saNdTfp+floFzbE8lf3nI3q9OOZXn4fLtdVKTcbDdgki0hD/w3/tg1Ewh98r6QbI9Q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k3g7zcIAAADaAAAADwAAAAAAAAAAAAAA&#10;AAChAgAAZHJzL2Rvd25yZXYueG1sUEsFBgAAAAAEAAQA+QAAAJADAAAAAA==&#10;"/>
                <v:shape id="Straight Arrow Connector 3" o:spid="_x0000_s1028" type="#_x0000_t32" style="position:absolute;left:2981325;top:714375;width:1476600;height:18099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Vus6MQAAADaAAAADwAAAGRycy9kb3ducmV2LnhtbESPT2sCMRTE74V+h/AEL0WzWhTZGmVb&#10;EGrBg396f928boKbl+0m6vrtTUHwOMzMb5j5snO1OFMbrGcFo2EGgrj02nKl4LBfDWYgQkTWWHsm&#10;BVcKsFw8P80x1/7CWzrvYiUShEOOCkyMTS5lKA05DEPfECfv17cOY5JtJXWLlwR3tRxn2VQ6tJwW&#10;DDb0Yag87k5OwWY9ei9+jF1/bf/sZrIq6lP18q1Uv9cVbyAidfERvrc/tYJX+L+SboBc3A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5W6zoxAAAANoAAAAPAAAAAAAAAAAA&#10;AAAAAKECAABkcnMvZG93bnJldi54bWxQSwUGAAAAAAQABAD5AAAAkgMAAAAA&#10;"/>
                <v:shape id="Straight Arrow Connector 4" o:spid="_x0000_s1029" type="#_x0000_t32" style="position:absolute;left:1600200;top:2552775;width:2847900;height:28500;rotation:18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vNyjMEAAADaAAAADwAAAGRycy9kb3ducmV2LnhtbESPQYvCMBSE7wv+h/AEb2takWWpRhGr&#10;4GFZ2Cp4fTTPtti8hCRq/fdmYWGPw8x8wyzXg+nFnXzoLCvIpxkI4trqjhsFp+P+/RNEiMgae8uk&#10;4EkB1qvR2xILbR/8Q/cqNiJBOBSooI3RFVKGuiWDYWodcfIu1huMSfpGao+PBDe9nGXZhzTYcVpo&#10;0dG2pfpa3YwC5/zmHMpTWeYm/97hsXJfu06pyXjYLEBEGuJ/+K990Arm8Hsl3QC5eg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S83KMwQAAANoAAAAPAAAAAAAAAAAAAAAA&#10;AKECAABkcnMvZG93bnJldi54bWxQSwUGAAAAAAQABAD5AAAAjwMAAAAA&#10;"/>
                <v:shape id="Straight Arrow Connector 5" o:spid="_x0000_s1030" type="#_x0000_t32" style="position:absolute;left:2257425;top:1543050;width:104700;height: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Nn+kQfDAAAA2gAAAA8AAAAAAAAAAAAA&#10;AAAAoQIAAGRycy9kb3ducmV2LnhtbFBLBQYAAAAABAAEAPkAAACRAwAAAAA=&#10;"/>
                <v:shape id="Straight Arrow Connector 6" o:spid="_x0000_s1031" type="#_x0000_t32" style="position:absolute;left:2381250;top:1562100;width:0;height:954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KSwPcMMAAADaAAAADwAAAGRycy9kb3ducmV2LnhtbESPQWsCMRSE7wX/Q3hCL0WzFpSyGmUt&#10;CLXgQa335+a5CW5e1k3U7b83hYLHYWa+YWaLztXiRm2wnhWMhhkI4tJry5WCn/1q8AEiRGSNtWdS&#10;8EsBFvPeywxz7e+8pdsuViJBOOSowMTY5FKG0pDDMPQNcfJOvnUYk2wrqVu8J7ir5XuWTaRDy2nB&#10;YEOfhsrz7uoUbNajZXE0dv29vdjNeFXU1+rtoNRrvyumICJ18Rn+b39pBRP4u5JugJw/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ksD3DDAAAA2gAAAA8AAAAAAAAAAAAA&#10;AAAAoQIAAGRycy9kb3ducmV2LnhtbFBLBQYAAAAABAAEAPkAAACRAwAAAAA=&#10;"/>
                <v:shape id="Straight Arrow Connector 7" o:spid="_x0000_s1032" type="#_x0000_t32" style="position:absolute;left:3600450;top:1609650;width:104700;height:9600;rotation:18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iHs+8EAAADaAAAADwAAAGRycy9kb3ducmV2LnhtbESPQYvCMBSE7wv+h/AEb2taD+5SjSJW&#10;wcOysFXw+miebbF5CUnU+u/NwsIeh5n5hlmuB9OLO/nQWVaQTzMQxLXVHTcKTsf9+yeIEJE19pZJ&#10;wZMCrFejtyUW2j74h+5VbESCcChQQRujK6QMdUsGw9Q64uRdrDcYk/SN1B4fCW56OcuyuTTYcVpo&#10;0dG2pfpa3YwC5/zmHMpTWeYm/97hsXJfu06pyXjYLEBEGuJ/+K990Ao+4PdKugFy9QI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iIez7wQAAANoAAAAPAAAAAAAAAAAAAAAA&#10;AKECAABkcnMvZG93bnJldi54bWxQSwUGAAAAAAQABAD5AAAAjwMAAAAA&#10;"/>
                <v:shape id="Straight Arrow Connector 8" o:spid="_x0000_s1033" type="#_x0000_t32" style="position:absolute;left:3719625;top:1485900;width:0;height:114300;rotation:18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7snkMAAAADaAAAADwAAAGRycy9kb3ducmV2LnhtbERP22rCQBB9L/gPyxT6UsymKirRVaQg&#10;rQiKth8wZCcXmp0N2Y2mf+88FPp4OPf1dnCNulEXas8G3pIUFHHubc2lge+v/XgJKkRki41nMvBL&#10;Abab0dMaM+vvfKHbNZZKQjhkaKCKsc20DnlFDkPiW2LhCt85jAK7UtsO7xLuGj1J07l2WLM0VNjS&#10;e0X5z7V30judHbjsbX9YHBfn19NHaC9FMObleditQEUa4r/4z/1pDchWuSI3QG8e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Le7J5DAAAAA2gAAAA8AAAAAAAAAAAAAAAAA&#10;oQIAAGRycy9kb3ducmV2LnhtbFBLBQYAAAAABAAEAPkAAACOAwAAAAA=&#10;"/>
                <v:shape id="Straight Arrow Connector 9" o:spid="_x0000_s1034" type="#_x0000_t32" style="position:absolute;left:2962275;top:2466975;width:76200;height:8580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dypvMIAAADaAAAADwAAAGRycy9kb3ducmV2LnhtbESPQYvCMBSE7wv+h/AEL4um9bBoNYos&#10;LIiHhdUePD6SZ1tsXmoSa/ffbxYEj8PMfMOst4NtRU8+NI4V5LMMBLF2puFKQXn6mi5AhIhssHVM&#10;Cn4pwHYzeltjYdyDf6g/xkokCIcCFdQxdoWUQddkMcxcR5y8i/MWY5K+ksbjI8FtK+dZ9iEtNpwW&#10;auzosyZ9Pd6tguZQfpf9+y16vTjkZ5+H07nVSk3Gw24FItIQX+Fne28ULOH/SroBcvM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dypvMIAAADaAAAADwAAAAAAAAAAAAAA&#10;AAChAgAAZHJzL2Rvd25yZXYueG1sUEsFBgAAAAAEAAQA+QAAAJADAAAAAA==&#10;"/>
                <v:shape id="Straight Arrow Connector 10" o:spid="_x0000_s1035" type="#_x0000_t32" style="position:absolute;left:2962275;top:2581275;width:95400;height:666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wmKvcUAAADbAAAADwAAAGRycy9kb3ducmV2LnhtbESPQWsCMRCF74X+hzCFXkrNKlhka5Rt&#10;QVDBg9rep5vpJnQz2W6ibv+9cxB6m+G9ee+b+XIIrTpTn3xkA+NRAYq4jtZzY+DjuHqegUoZ2WIb&#10;mQz8UYLl4v5ujqWNF97T+ZAbJSGcSjTgcu5KrVPtKGAaxY5YtO/YB8yy9o22PV4kPLR6UhQvOqBn&#10;aXDY0buj+udwCgZ2m/Fb9eX8Zrv/9bvpqmpPzdOnMY8PQ/UKKtOQ/82367UVfKGXX2QAvbg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qwmKvcUAAADbAAAADwAAAAAAAAAA&#10;AAAAAAChAgAAZHJzL2Rvd25yZXYueG1sUEsFBgAAAAAEAAQA+QAAAJMDAAAAAA==&#10;"/>
                <w10:anchorlock/>
              </v:group>
            </w:pict>
          </mc:Fallback>
        </mc:AlternateContent>
      </w:r>
      <w:r>
        <w:rPr>
          <w:rFonts w:ascii="Gill Sans" w:eastAsia="Gill Sans" w:hAnsi="Gill Sans" w:cs="Gill Sans"/>
          <w:b/>
        </w:rPr>
        <w:t>REACH</w:t>
      </w:r>
    </w:p>
    <w:p w14:paraId="28D668E0" w14:textId="77777777" w:rsidR="00012E64" w:rsidRDefault="00012E64" w:rsidP="00012E64">
      <w:pPr>
        <w:pStyle w:val="normal0"/>
        <w:rPr>
          <w:rFonts w:ascii="Gill Sans" w:eastAsia="Gill Sans" w:hAnsi="Gill Sans" w:cs="Gill Sans"/>
          <w:b/>
        </w:rPr>
      </w:pPr>
      <w:r>
        <w:br w:type="page"/>
      </w:r>
    </w:p>
    <w:p w14:paraId="44821A0A" w14:textId="77777777" w:rsidR="00BF44CF" w:rsidRDefault="00BF44CF">
      <w:pPr>
        <w:pStyle w:val="normal0"/>
        <w:rPr>
          <w:rFonts w:ascii="Gill Sans" w:eastAsia="Gill Sans" w:hAnsi="Gill Sans" w:cs="Gill Sans"/>
        </w:rPr>
      </w:pPr>
    </w:p>
    <w:sectPr w:rsidR="00BF44CF">
      <w:pgSz w:w="16838" w:h="11906"/>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ill Sans">
    <w:panose1 w:val="020B0502020104020203"/>
    <w:charset w:val="00"/>
    <w:family w:val="auto"/>
    <w:pitch w:val="variable"/>
    <w:sig w:usb0="80000267" w:usb1="00000000" w:usb2="00000000" w:usb3="00000000" w:csb0="000001F7"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95D7F"/>
    <w:multiLevelType w:val="multilevel"/>
    <w:tmpl w:val="409853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7D447617"/>
    <w:multiLevelType w:val="multilevel"/>
    <w:tmpl w:val="56BA9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BF44CF"/>
    <w:rsid w:val="00012E64"/>
    <w:rsid w:val="00075118"/>
    <w:rsid w:val="002E25A1"/>
    <w:rsid w:val="003B3CAA"/>
    <w:rsid w:val="00BD0A4E"/>
    <w:rsid w:val="00BF44C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8809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uz-Cyrl-UZ"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BD0A4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0A4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uz-Cyrl-UZ"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BD0A4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D0A4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1118</Words>
  <Characters>6374</Characters>
  <Application>Microsoft Macintosh Word</Application>
  <DocSecurity>0</DocSecurity>
  <Lines>53</Lines>
  <Paragraphs>14</Paragraphs>
  <ScaleCrop>false</ScaleCrop>
  <Company>Ministry of Stories</Company>
  <LinksUpToDate>false</LinksUpToDate>
  <CharactersWithSpaces>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Ministry of Stories</cp:lastModifiedBy>
  <cp:revision>3</cp:revision>
  <dcterms:created xsi:type="dcterms:W3CDTF">2019-11-05T08:09:00Z</dcterms:created>
  <dcterms:modified xsi:type="dcterms:W3CDTF">2019-11-08T13:48:00Z</dcterms:modified>
</cp:coreProperties>
</file>